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4" w:rsidRPr="007C6F1E" w:rsidRDefault="00565CB4" w:rsidP="00565CB4">
      <w:pPr>
        <w:jc w:val="center"/>
        <w:rPr>
          <w:noProof/>
          <w:lang w:eastAsia="ru-RU"/>
        </w:rPr>
      </w:pPr>
      <w:r w:rsidRPr="007C6F1E">
        <w:rPr>
          <w:noProof/>
          <w:lang w:eastAsia="ru-RU"/>
        </w:rPr>
        <w:drawing>
          <wp:inline distT="0" distB="0" distL="0" distR="0" wp14:anchorId="0CE603FF" wp14:editId="6F340C80">
            <wp:extent cx="636270" cy="687705"/>
            <wp:effectExtent l="0" t="0" r="0" b="0"/>
            <wp:docPr id="2" name="Рисунок 2" descr="Описание: 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B4" w:rsidRPr="007C6F1E" w:rsidRDefault="00565CB4" w:rsidP="00565CB4">
      <w:pPr>
        <w:widowControl/>
        <w:spacing w:line="276" w:lineRule="auto"/>
        <w:jc w:val="center"/>
        <w:rPr>
          <w:sz w:val="24"/>
          <w:lang w:eastAsia="ru-RU"/>
        </w:rPr>
      </w:pPr>
      <w:r w:rsidRPr="007C6F1E">
        <w:rPr>
          <w:sz w:val="24"/>
          <w:lang w:eastAsia="ru-RU"/>
        </w:rPr>
        <w:t>МИНИСТЕРСТВО НАУКИ И ВЫСШЕГО ОБРАЗОВАНИЯ РОССИЙСКОЙ ФЕДЕРАЦИИ</w:t>
      </w:r>
    </w:p>
    <w:p w:rsidR="00565CB4" w:rsidRPr="007C6F1E" w:rsidRDefault="00565CB4" w:rsidP="00565CB4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 xml:space="preserve">ФЕДЕРАЛЬНОЕ ГОСУДАРСТВЕННОЕ БЮДЖЕТНОЕ </w:t>
      </w:r>
    </w:p>
    <w:p w:rsidR="00565CB4" w:rsidRPr="007C6F1E" w:rsidRDefault="00565CB4" w:rsidP="00565CB4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>ОБРАЗОВАТЕЛЬНОЕ УЧРЕЖДЕНИЕ ВЫСШЕГО ОБРАЗОВАНИЯ</w:t>
      </w:r>
    </w:p>
    <w:p w:rsidR="00565CB4" w:rsidRPr="007C6F1E" w:rsidRDefault="00565CB4" w:rsidP="00565CB4">
      <w:pPr>
        <w:widowControl/>
        <w:jc w:val="center"/>
        <w:rPr>
          <w:b/>
          <w:bCs/>
          <w:sz w:val="10"/>
          <w:szCs w:val="10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 xml:space="preserve"> «ДОНСКОЙ ГОСУДАРСТВЕННЫЙ ТЕХНИЧЕСКИЙ УНИВЕРСИТЕТ»</w:t>
      </w:r>
    </w:p>
    <w:p w:rsidR="00565CB4" w:rsidRPr="007C6F1E" w:rsidRDefault="00565CB4" w:rsidP="00565CB4">
      <w:pPr>
        <w:pStyle w:val="Standard"/>
        <w:spacing w:line="276" w:lineRule="auto"/>
        <w:ind w:right="-6"/>
        <w:jc w:val="center"/>
        <w:rPr>
          <w:b/>
          <w:bCs/>
          <w:kern w:val="2"/>
          <w:sz w:val="28"/>
          <w:szCs w:val="28"/>
        </w:rPr>
      </w:pPr>
      <w:r w:rsidRPr="007C6F1E">
        <w:rPr>
          <w:b/>
          <w:bCs/>
          <w:sz w:val="28"/>
          <w:szCs w:val="28"/>
        </w:rPr>
        <w:t xml:space="preserve">ТЕХНОЛОГИЧЕСКИЙ ИНСТИТУТ (ФИЛИАЛ) ДГТУ в г. </w:t>
      </w:r>
      <w:proofErr w:type="spellStart"/>
      <w:r w:rsidRPr="007C6F1E">
        <w:rPr>
          <w:b/>
          <w:bCs/>
          <w:sz w:val="28"/>
          <w:szCs w:val="28"/>
        </w:rPr>
        <w:t>Азове</w:t>
      </w:r>
      <w:proofErr w:type="spellEnd"/>
    </w:p>
    <w:p w:rsidR="005F318B" w:rsidRPr="007C6F1E" w:rsidRDefault="005F318B" w:rsidP="005F318B">
      <w:pPr>
        <w:pStyle w:val="a3"/>
        <w:rPr>
          <w:b/>
          <w:sz w:val="30"/>
          <w:lang w:val="de-DE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spacing w:before="9"/>
        <w:rPr>
          <w:b/>
          <w:sz w:val="31"/>
        </w:rPr>
      </w:pPr>
    </w:p>
    <w:p w:rsidR="005F318B" w:rsidRPr="007C6F1E" w:rsidRDefault="005F318B" w:rsidP="005F318B">
      <w:pPr>
        <w:pStyle w:val="1"/>
        <w:spacing w:line="368" w:lineRule="exact"/>
      </w:pPr>
      <w:r w:rsidRPr="007C6F1E">
        <w:t>ОТЧЕТ</w:t>
      </w:r>
    </w:p>
    <w:p w:rsidR="005F318B" w:rsidRPr="007C6F1E" w:rsidRDefault="005F318B" w:rsidP="005F318B">
      <w:pPr>
        <w:ind w:left="114" w:right="479"/>
        <w:jc w:val="center"/>
        <w:rPr>
          <w:b/>
          <w:sz w:val="32"/>
        </w:rPr>
      </w:pPr>
      <w:r w:rsidRPr="007C6F1E">
        <w:rPr>
          <w:b/>
          <w:sz w:val="32"/>
        </w:rPr>
        <w:t>о</w:t>
      </w:r>
      <w:r w:rsidRPr="007C6F1E">
        <w:rPr>
          <w:b/>
          <w:spacing w:val="-8"/>
          <w:sz w:val="32"/>
        </w:rPr>
        <w:t xml:space="preserve"> </w:t>
      </w:r>
      <w:proofErr w:type="spellStart"/>
      <w:r w:rsidRPr="007C6F1E">
        <w:rPr>
          <w:b/>
          <w:sz w:val="32"/>
        </w:rPr>
        <w:t>самообследовании</w:t>
      </w:r>
      <w:proofErr w:type="spellEnd"/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образовательной</w:t>
      </w:r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программы</w:t>
      </w:r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по</w:t>
      </w:r>
      <w:r w:rsidRPr="007C6F1E">
        <w:rPr>
          <w:b/>
          <w:spacing w:val="-7"/>
          <w:sz w:val="32"/>
        </w:rPr>
        <w:t xml:space="preserve"> </w:t>
      </w:r>
      <w:r w:rsidRPr="007C6F1E">
        <w:rPr>
          <w:b/>
          <w:sz w:val="32"/>
        </w:rPr>
        <w:t>показателям</w:t>
      </w:r>
      <w:r w:rsidRPr="007C6F1E">
        <w:rPr>
          <w:b/>
          <w:spacing w:val="-77"/>
          <w:sz w:val="32"/>
        </w:rPr>
        <w:t xml:space="preserve"> </w:t>
      </w:r>
      <w:proofErr w:type="spellStart"/>
      <w:r w:rsidRPr="007C6F1E">
        <w:rPr>
          <w:b/>
          <w:sz w:val="32"/>
        </w:rPr>
        <w:t>аккредитационного</w:t>
      </w:r>
      <w:proofErr w:type="spellEnd"/>
      <w:r w:rsidRPr="007C6F1E">
        <w:rPr>
          <w:b/>
          <w:spacing w:val="-2"/>
          <w:sz w:val="32"/>
        </w:rPr>
        <w:t xml:space="preserve"> </w:t>
      </w:r>
      <w:r w:rsidRPr="007C6F1E">
        <w:rPr>
          <w:b/>
          <w:sz w:val="32"/>
        </w:rPr>
        <w:t>мониторинга</w:t>
      </w: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2"/>
        <w:tabs>
          <w:tab w:val="left" w:pos="0"/>
          <w:tab w:val="left" w:pos="9923"/>
        </w:tabs>
        <w:spacing w:before="201"/>
        <w:ind w:right="82"/>
      </w:pPr>
      <w:r w:rsidRPr="007C6F1E">
        <w:t>по</w:t>
      </w:r>
      <w:r w:rsidRPr="007C6F1E">
        <w:rPr>
          <w:spacing w:val="-3"/>
        </w:rPr>
        <w:t xml:space="preserve"> </w:t>
      </w:r>
      <w:r w:rsidRPr="007C6F1E">
        <w:t>образовательной</w:t>
      </w:r>
      <w:r w:rsidRPr="007C6F1E">
        <w:rPr>
          <w:spacing w:val="-4"/>
        </w:rPr>
        <w:t xml:space="preserve"> </w:t>
      </w:r>
      <w:r w:rsidRPr="007C6F1E">
        <w:t>программе</w:t>
      </w:r>
      <w:r w:rsidRPr="007C6F1E">
        <w:rPr>
          <w:spacing w:val="-6"/>
        </w:rPr>
        <w:t xml:space="preserve"> </w:t>
      </w:r>
      <w:r w:rsidRPr="007C6F1E">
        <w:rPr>
          <w:sz w:val="28"/>
        </w:rPr>
        <w:t>09.0</w:t>
      </w:r>
      <w:r w:rsidR="00C52585">
        <w:rPr>
          <w:sz w:val="28"/>
        </w:rPr>
        <w:t>2</w:t>
      </w:r>
      <w:r w:rsidRPr="007C6F1E">
        <w:rPr>
          <w:sz w:val="28"/>
        </w:rPr>
        <w:t>.0</w:t>
      </w:r>
      <w:r w:rsidR="009935F7">
        <w:rPr>
          <w:sz w:val="28"/>
        </w:rPr>
        <w:t>3</w:t>
      </w:r>
      <w:r w:rsidRPr="007C6F1E">
        <w:t xml:space="preserve"> </w:t>
      </w:r>
      <w:r w:rsidR="009935F7">
        <w:t>Программирование в компьютерных системах</w:t>
      </w:r>
      <w:r w:rsidRPr="007C6F1E">
        <w:t>,</w:t>
      </w:r>
    </w:p>
    <w:p w:rsidR="005F318B" w:rsidRPr="007C6F1E" w:rsidRDefault="005F318B" w:rsidP="005F318B">
      <w:pPr>
        <w:pStyle w:val="a3"/>
        <w:tabs>
          <w:tab w:val="left" w:pos="0"/>
        </w:tabs>
        <w:spacing w:before="2"/>
        <w:jc w:val="center"/>
        <w:rPr>
          <w:sz w:val="30"/>
        </w:rPr>
      </w:pPr>
    </w:p>
    <w:p w:rsidR="005F318B" w:rsidRPr="007C6F1E" w:rsidRDefault="005F318B" w:rsidP="005F318B">
      <w:pPr>
        <w:pStyle w:val="a3"/>
        <w:spacing w:before="10"/>
        <w:rPr>
          <w:sz w:val="33"/>
        </w:rPr>
      </w:pPr>
    </w:p>
    <w:p w:rsidR="00C52585" w:rsidRDefault="00C52585" w:rsidP="00C52585">
      <w:pPr>
        <w:pStyle w:val="2"/>
        <w:tabs>
          <w:tab w:val="left" w:pos="4025"/>
        </w:tabs>
      </w:pPr>
      <w:r>
        <w:t>09.00.00 Информатика и вычислительная техника</w:t>
      </w:r>
    </w:p>
    <w:p w:rsidR="005F318B" w:rsidRPr="007C6F1E" w:rsidRDefault="00C52585" w:rsidP="00C52585">
      <w:pPr>
        <w:pStyle w:val="2"/>
        <w:tabs>
          <w:tab w:val="left" w:pos="4025"/>
        </w:tabs>
      </w:pPr>
      <w:r>
        <w:t>(укрупненная группа специальностей)</w:t>
      </w: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Default="005F318B" w:rsidP="005F318B">
      <w:pPr>
        <w:pStyle w:val="a3"/>
        <w:rPr>
          <w:sz w:val="32"/>
        </w:rPr>
      </w:pPr>
    </w:p>
    <w:p w:rsidR="009616B6" w:rsidRDefault="009616B6" w:rsidP="005F318B">
      <w:pPr>
        <w:pStyle w:val="a3"/>
        <w:rPr>
          <w:sz w:val="32"/>
        </w:rPr>
      </w:pPr>
    </w:p>
    <w:p w:rsidR="009616B6" w:rsidRDefault="009616B6" w:rsidP="005F318B">
      <w:pPr>
        <w:pStyle w:val="a3"/>
        <w:rPr>
          <w:sz w:val="32"/>
        </w:rPr>
      </w:pPr>
    </w:p>
    <w:p w:rsidR="009616B6" w:rsidRPr="007C6F1E" w:rsidRDefault="009616B6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spacing w:before="244"/>
        <w:ind w:right="351"/>
        <w:jc w:val="center"/>
        <w:rPr>
          <w:sz w:val="22"/>
        </w:rPr>
      </w:pPr>
      <w:r w:rsidRPr="007C6F1E">
        <w:t>2023</w:t>
      </w:r>
      <w:r w:rsidRPr="007C6F1E">
        <w:rPr>
          <w:spacing w:val="-14"/>
        </w:rPr>
        <w:t xml:space="preserve"> </w:t>
      </w:r>
      <w:r w:rsidRPr="007C6F1E">
        <w:rPr>
          <w:sz w:val="22"/>
        </w:rPr>
        <w:t>Г</w:t>
      </w:r>
    </w:p>
    <w:p w:rsidR="00042093" w:rsidRDefault="00042093">
      <w:pPr>
        <w:widowControl/>
        <w:autoSpaceDE/>
        <w:autoSpaceDN/>
        <w:spacing w:after="160" w:line="259" w:lineRule="auto"/>
        <w:rPr>
          <w:szCs w:val="28"/>
        </w:rPr>
        <w:sectPr w:rsidR="00042093">
          <w:pgSz w:w="11910" w:h="16850"/>
          <w:pgMar w:top="1380" w:right="460" w:bottom="280" w:left="10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59"/>
        <w:ind w:right="230"/>
        <w:jc w:val="right"/>
      </w:pPr>
      <w:r w:rsidRPr="007C6F1E">
        <w:lastRenderedPageBreak/>
        <w:t>Таблица</w:t>
      </w:r>
      <w:r w:rsidRPr="007C6F1E">
        <w:rPr>
          <w:spacing w:val="-1"/>
        </w:rPr>
        <w:t xml:space="preserve"> </w:t>
      </w:r>
      <w:r w:rsidRPr="007C6F1E">
        <w:t>1</w:t>
      </w:r>
    </w:p>
    <w:p w:rsidR="004F4DE7" w:rsidRPr="007C6F1E" w:rsidRDefault="004F4DE7" w:rsidP="004F4DE7">
      <w:pPr>
        <w:pStyle w:val="a3"/>
        <w:spacing w:before="5"/>
        <w:rPr>
          <w:sz w:val="20"/>
        </w:rPr>
      </w:pPr>
    </w:p>
    <w:p w:rsidR="004F4DE7" w:rsidRPr="007C6F1E" w:rsidRDefault="004F4DE7" w:rsidP="004F4DE7">
      <w:pPr>
        <w:pStyle w:val="a3"/>
        <w:spacing w:before="89"/>
        <w:ind w:left="285" w:right="310"/>
        <w:jc w:val="center"/>
      </w:pPr>
      <w:r w:rsidRPr="007C6F1E">
        <w:t>Отчет</w:t>
      </w:r>
      <w:r w:rsidRPr="007C6F1E">
        <w:rPr>
          <w:spacing w:val="-5"/>
        </w:rPr>
        <w:t xml:space="preserve"> </w:t>
      </w:r>
      <w:r w:rsidRPr="007C6F1E">
        <w:t>о</w:t>
      </w:r>
      <w:r w:rsidRPr="007C6F1E">
        <w:rPr>
          <w:spacing w:val="-4"/>
        </w:rPr>
        <w:t xml:space="preserve"> </w:t>
      </w:r>
      <w:proofErr w:type="spellStart"/>
      <w:r w:rsidRPr="007C6F1E">
        <w:t>самообследовании</w:t>
      </w:r>
      <w:proofErr w:type="spellEnd"/>
      <w:r w:rsidRPr="007C6F1E">
        <w:rPr>
          <w:spacing w:val="-6"/>
        </w:rPr>
        <w:t xml:space="preserve"> </w:t>
      </w:r>
      <w:r w:rsidRPr="007C6F1E">
        <w:t>основной</w:t>
      </w:r>
      <w:r w:rsidRPr="007C6F1E">
        <w:rPr>
          <w:spacing w:val="-4"/>
        </w:rPr>
        <w:t xml:space="preserve"> </w:t>
      </w:r>
      <w:r w:rsidRPr="007C6F1E">
        <w:t>профессиональной</w:t>
      </w:r>
      <w:r w:rsidRPr="007C6F1E">
        <w:rPr>
          <w:spacing w:val="-7"/>
        </w:rPr>
        <w:t xml:space="preserve"> </w:t>
      </w:r>
      <w:r w:rsidRPr="007C6F1E">
        <w:t>образовательной</w:t>
      </w:r>
      <w:r w:rsidRPr="007C6F1E">
        <w:rPr>
          <w:spacing w:val="-7"/>
        </w:rPr>
        <w:t xml:space="preserve"> </w:t>
      </w:r>
      <w:r w:rsidRPr="007C6F1E">
        <w:t>программы</w:t>
      </w:r>
    </w:p>
    <w:p w:rsidR="004F4DE7" w:rsidRPr="007C6F1E" w:rsidRDefault="00C0421F" w:rsidP="00284F55">
      <w:pPr>
        <w:pStyle w:val="a3"/>
        <w:spacing w:before="7"/>
        <w:jc w:val="center"/>
        <w:rPr>
          <w:sz w:val="23"/>
          <w:u w:val="single"/>
        </w:rPr>
      </w:pPr>
      <w:r w:rsidRPr="00C0421F">
        <w:rPr>
          <w:u w:val="single"/>
        </w:rPr>
        <w:t>09.02.03 Программирование в компьютерных системах</w:t>
      </w:r>
      <w:r w:rsidR="009616B6">
        <w:rPr>
          <w:u w:val="single"/>
        </w:rPr>
        <w:t xml:space="preserve"> </w:t>
      </w:r>
    </w:p>
    <w:p w:rsidR="004F4DE7" w:rsidRPr="007C6F1E" w:rsidRDefault="004F4DE7" w:rsidP="004F4DE7">
      <w:pPr>
        <w:spacing w:line="203" w:lineRule="exact"/>
        <w:ind w:left="287" w:right="309"/>
        <w:jc w:val="center"/>
        <w:rPr>
          <w:sz w:val="20"/>
        </w:rPr>
      </w:pPr>
      <w:r w:rsidRPr="007C6F1E">
        <w:rPr>
          <w:sz w:val="20"/>
        </w:rPr>
        <w:t>(наименование</w:t>
      </w:r>
      <w:r w:rsidRPr="007C6F1E">
        <w:rPr>
          <w:spacing w:val="-5"/>
          <w:sz w:val="20"/>
        </w:rPr>
        <w:t xml:space="preserve"> </w:t>
      </w:r>
      <w:r w:rsidRPr="007C6F1E">
        <w:rPr>
          <w:sz w:val="20"/>
        </w:rPr>
        <w:t>образовательной</w:t>
      </w:r>
      <w:r w:rsidRPr="007C6F1E">
        <w:rPr>
          <w:spacing w:val="-6"/>
          <w:sz w:val="20"/>
        </w:rPr>
        <w:t xml:space="preserve"> </w:t>
      </w:r>
      <w:r w:rsidRPr="007C6F1E">
        <w:rPr>
          <w:sz w:val="20"/>
        </w:rPr>
        <w:t>программы)</w:t>
      </w:r>
    </w:p>
    <w:p w:rsidR="004F4DE7" w:rsidRPr="007C6F1E" w:rsidRDefault="004F4DE7" w:rsidP="004F4DE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6"/>
        <w:gridCol w:w="8606"/>
      </w:tblGrid>
      <w:tr w:rsidR="004F4DE7" w:rsidRPr="007C6F1E" w:rsidTr="004F4DE7">
        <w:trPr>
          <w:trHeight w:val="275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Факультет</w:t>
            </w:r>
            <w:proofErr w:type="spellEnd"/>
          </w:p>
        </w:tc>
        <w:tc>
          <w:tcPr>
            <w:tcW w:w="8606" w:type="dxa"/>
          </w:tcPr>
          <w:p w:rsidR="004F4DE7" w:rsidRPr="007C6F1E" w:rsidRDefault="009616B6" w:rsidP="004F4DE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Среднего профессионального</w:t>
            </w:r>
            <w:r w:rsidR="004F4DE7" w:rsidRPr="007C6F1E">
              <w:rPr>
                <w:sz w:val="20"/>
                <w:lang w:val="ru-RU"/>
              </w:rPr>
              <w:t xml:space="preserve"> образования</w:t>
            </w:r>
          </w:p>
        </w:tc>
      </w:tr>
      <w:tr w:rsidR="004F4DE7" w:rsidRPr="007C6F1E" w:rsidTr="004F4DE7">
        <w:trPr>
          <w:trHeight w:val="275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7C6F1E">
              <w:rPr>
                <w:sz w:val="24"/>
                <w:szCs w:val="24"/>
                <w:lang w:val="ru-RU"/>
              </w:rPr>
              <w:t>Код</w:t>
            </w:r>
            <w:r w:rsidRPr="007C6F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F1E">
              <w:rPr>
                <w:sz w:val="24"/>
                <w:szCs w:val="24"/>
                <w:lang w:val="ru-RU"/>
              </w:rPr>
              <w:t>и</w:t>
            </w:r>
            <w:r w:rsidRPr="007C6F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F1E">
              <w:rPr>
                <w:sz w:val="24"/>
                <w:szCs w:val="24"/>
                <w:lang w:val="ru-RU"/>
              </w:rPr>
              <w:t>наименование</w:t>
            </w:r>
            <w:r w:rsidRPr="007C6F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F1E">
              <w:rPr>
                <w:sz w:val="24"/>
                <w:szCs w:val="24"/>
                <w:lang w:val="ru-RU"/>
              </w:rPr>
              <w:t>УГ</w:t>
            </w:r>
            <w:proofErr w:type="gramStart"/>
            <w:r w:rsidRPr="007C6F1E">
              <w:rPr>
                <w:sz w:val="24"/>
                <w:szCs w:val="24"/>
                <w:lang w:val="ru-RU"/>
              </w:rPr>
              <w:t>Н(</w:t>
            </w:r>
            <w:proofErr w:type="gramEnd"/>
            <w:r w:rsidRPr="007C6F1E">
              <w:rPr>
                <w:sz w:val="24"/>
                <w:szCs w:val="24"/>
                <w:lang w:val="ru-RU"/>
              </w:rPr>
              <w:t>С)</w:t>
            </w:r>
          </w:p>
        </w:tc>
        <w:tc>
          <w:tcPr>
            <w:tcW w:w="8606" w:type="dxa"/>
          </w:tcPr>
          <w:p w:rsidR="004F4DE7" w:rsidRPr="007C6F1E" w:rsidRDefault="00C52585" w:rsidP="004F4D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52585">
              <w:rPr>
                <w:sz w:val="24"/>
                <w:szCs w:val="24"/>
                <w:lang w:val="ru-RU"/>
              </w:rPr>
              <w:t>09.00.00 Информатика и вычислительная техника</w:t>
            </w:r>
          </w:p>
        </w:tc>
      </w:tr>
      <w:tr w:rsidR="004F4DE7" w:rsidRPr="007C6F1E" w:rsidTr="004F4DE7">
        <w:trPr>
          <w:trHeight w:val="773"/>
        </w:trPr>
        <w:tc>
          <w:tcPr>
            <w:tcW w:w="6186" w:type="dxa"/>
          </w:tcPr>
          <w:p w:rsidR="004F4DE7" w:rsidRPr="007C6F1E" w:rsidRDefault="004F4DE7" w:rsidP="00C525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Уровень</w:t>
            </w:r>
            <w:proofErr w:type="spellEnd"/>
            <w:r w:rsidRPr="007C6F1E">
              <w:rPr>
                <w:spacing w:val="-4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8606" w:type="dxa"/>
          </w:tcPr>
          <w:p w:rsidR="004F4DE7" w:rsidRPr="007C6F1E" w:rsidRDefault="00C52585" w:rsidP="004F4D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C52585">
              <w:rPr>
                <w:sz w:val="24"/>
                <w:lang w:val="ru-RU"/>
              </w:rPr>
              <w:t>реднее профессиональное образование</w:t>
            </w:r>
          </w:p>
        </w:tc>
      </w:tr>
      <w:tr w:rsidR="004F4DE7" w:rsidRPr="007C6F1E" w:rsidTr="004F4DE7">
        <w:trPr>
          <w:trHeight w:val="275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6" w:lineRule="exact"/>
              <w:ind w:left="107"/>
            </w:pPr>
            <w:proofErr w:type="spellStart"/>
            <w:r w:rsidRPr="007C6F1E">
              <w:t>Наименование</w:t>
            </w:r>
            <w:proofErr w:type="spellEnd"/>
            <w:r w:rsidRPr="007C6F1E">
              <w:rPr>
                <w:spacing w:val="-5"/>
              </w:rPr>
              <w:t xml:space="preserve"> </w:t>
            </w:r>
            <w:proofErr w:type="spellStart"/>
            <w:r w:rsidRPr="007C6F1E">
              <w:t>образовательной</w:t>
            </w:r>
            <w:proofErr w:type="spellEnd"/>
            <w:r w:rsidRPr="007C6F1E">
              <w:rPr>
                <w:spacing w:val="-4"/>
              </w:rPr>
              <w:t xml:space="preserve"> </w:t>
            </w:r>
            <w:proofErr w:type="spellStart"/>
            <w:r w:rsidRPr="007C6F1E">
              <w:t>программы</w:t>
            </w:r>
            <w:proofErr w:type="spellEnd"/>
          </w:p>
        </w:tc>
        <w:tc>
          <w:tcPr>
            <w:tcW w:w="8606" w:type="dxa"/>
          </w:tcPr>
          <w:p w:rsidR="004F4DE7" w:rsidRPr="009616B6" w:rsidRDefault="004F4DE7" w:rsidP="00C0421F">
            <w:pPr>
              <w:pStyle w:val="TableParagraph"/>
              <w:rPr>
                <w:lang w:val="ru-RU"/>
              </w:rPr>
            </w:pPr>
            <w:r w:rsidRPr="007C6F1E">
              <w:t>09.0</w:t>
            </w:r>
            <w:r w:rsidR="00C52585">
              <w:rPr>
                <w:lang w:val="ru-RU"/>
              </w:rPr>
              <w:t>2</w:t>
            </w:r>
            <w:r w:rsidRPr="007C6F1E">
              <w:t>.0</w:t>
            </w:r>
            <w:r w:rsidR="00C0421F">
              <w:rPr>
                <w:lang w:val="ru-RU"/>
              </w:rPr>
              <w:t>3</w:t>
            </w:r>
            <w:r w:rsidRPr="007C6F1E">
              <w:t xml:space="preserve"> </w:t>
            </w:r>
            <w:r w:rsidR="00C0421F">
              <w:rPr>
                <w:lang w:val="ru-RU"/>
              </w:rPr>
              <w:t>Программирование в компьютерных системах</w:t>
            </w:r>
          </w:p>
        </w:tc>
      </w:tr>
      <w:tr w:rsidR="004F4DE7" w:rsidRPr="007C6F1E" w:rsidTr="004F4DE7">
        <w:trPr>
          <w:trHeight w:val="551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Итоговый</w:t>
            </w:r>
            <w:proofErr w:type="spellEnd"/>
            <w:r w:rsidRPr="007C6F1E">
              <w:rPr>
                <w:spacing w:val="-5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балл</w:t>
            </w:r>
            <w:proofErr w:type="spellEnd"/>
            <w:r w:rsidRPr="007C6F1E">
              <w:rPr>
                <w:spacing w:val="-4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по</w:t>
            </w:r>
            <w:proofErr w:type="spellEnd"/>
            <w:r w:rsidRPr="007C6F1E">
              <w:rPr>
                <w:spacing w:val="-3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программе</w:t>
            </w:r>
            <w:proofErr w:type="spellEnd"/>
          </w:p>
        </w:tc>
        <w:tc>
          <w:tcPr>
            <w:tcW w:w="8606" w:type="dxa"/>
          </w:tcPr>
          <w:p w:rsidR="004F4DE7" w:rsidRPr="007C6F1E" w:rsidRDefault="009616B6" w:rsidP="004F4D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4D6433" w:rsidRPr="007C6F1E">
              <w:rPr>
                <w:sz w:val="24"/>
                <w:lang w:val="ru-RU"/>
              </w:rPr>
              <w:t xml:space="preserve">0 </w:t>
            </w:r>
            <w:proofErr w:type="spellStart"/>
            <w:r w:rsidR="004F4DE7" w:rsidRPr="007C6F1E">
              <w:rPr>
                <w:sz w:val="24"/>
              </w:rPr>
              <w:t>баллов</w:t>
            </w:r>
            <w:proofErr w:type="spellEnd"/>
            <w:r w:rsidR="004F4DE7" w:rsidRPr="007C6F1E">
              <w:rPr>
                <w:spacing w:val="-3"/>
                <w:sz w:val="24"/>
              </w:rPr>
              <w:t xml:space="preserve"> </w:t>
            </w:r>
          </w:p>
        </w:tc>
      </w:tr>
      <w:tr w:rsidR="004F4DE7" w:rsidRPr="007C6F1E" w:rsidTr="004F4DE7">
        <w:trPr>
          <w:trHeight w:val="277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Значение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порогового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значения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итогового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балла</w:t>
            </w:r>
          </w:p>
        </w:tc>
        <w:tc>
          <w:tcPr>
            <w:tcW w:w="8606" w:type="dxa"/>
          </w:tcPr>
          <w:p w:rsidR="004F4DE7" w:rsidRPr="007C6F1E" w:rsidRDefault="004F4DE7" w:rsidP="004F4D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достигнут</w:t>
            </w:r>
            <w:proofErr w:type="spellEnd"/>
          </w:p>
        </w:tc>
      </w:tr>
    </w:tbl>
    <w:p w:rsidR="004F4DE7" w:rsidRPr="007C6F1E" w:rsidRDefault="004F4DE7" w:rsidP="004F4DE7">
      <w:pPr>
        <w:spacing w:line="258" w:lineRule="exact"/>
        <w:rPr>
          <w:sz w:val="24"/>
        </w:rPr>
        <w:sectPr w:rsidR="004F4DE7" w:rsidRPr="007C6F1E">
          <w:pgSz w:w="16850" w:h="11910" w:orient="landscape"/>
          <w:pgMar w:top="106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59" w:line="439" w:lineRule="auto"/>
        <w:ind w:left="1329" w:right="223" w:firstLine="12246"/>
      </w:pPr>
      <w:r w:rsidRPr="007C6F1E">
        <w:lastRenderedPageBreak/>
        <w:t>Таблица 2</w:t>
      </w:r>
      <w:r w:rsidRPr="007C6F1E">
        <w:rPr>
          <w:spacing w:val="-67"/>
        </w:rPr>
        <w:t xml:space="preserve"> </w:t>
      </w:r>
      <w:r w:rsidRPr="007C6F1E">
        <w:t>Сводная</w:t>
      </w:r>
      <w:r w:rsidRPr="007C6F1E">
        <w:rPr>
          <w:spacing w:val="-2"/>
        </w:rPr>
        <w:t xml:space="preserve"> </w:t>
      </w:r>
      <w:r w:rsidRPr="007C6F1E">
        <w:t>таблица</w:t>
      </w:r>
      <w:r w:rsidRPr="007C6F1E">
        <w:rPr>
          <w:spacing w:val="-4"/>
        </w:rPr>
        <w:t xml:space="preserve"> </w:t>
      </w:r>
      <w:r w:rsidRPr="007C6F1E">
        <w:t>расчета</w:t>
      </w:r>
      <w:r w:rsidRPr="007C6F1E">
        <w:rPr>
          <w:spacing w:val="-1"/>
        </w:rPr>
        <w:t xml:space="preserve"> </w:t>
      </w:r>
      <w:r w:rsidRPr="007C6F1E">
        <w:t xml:space="preserve">показателей </w:t>
      </w:r>
      <w:proofErr w:type="spellStart"/>
      <w:r w:rsidRPr="007C6F1E">
        <w:t>аккредитационного</w:t>
      </w:r>
      <w:proofErr w:type="spellEnd"/>
      <w:r w:rsidRPr="007C6F1E">
        <w:rPr>
          <w:spacing w:val="-3"/>
        </w:rPr>
        <w:t xml:space="preserve"> </w:t>
      </w:r>
      <w:r w:rsidRPr="007C6F1E">
        <w:t>мониторинга</w:t>
      </w:r>
      <w:r w:rsidRPr="007C6F1E">
        <w:rPr>
          <w:spacing w:val="-1"/>
        </w:rPr>
        <w:t xml:space="preserve"> </w:t>
      </w:r>
      <w:r w:rsidRPr="007C6F1E">
        <w:t>по образовательной</w:t>
      </w:r>
      <w:r w:rsidRPr="007C6F1E">
        <w:rPr>
          <w:spacing w:val="-4"/>
        </w:rPr>
        <w:t xml:space="preserve"> </w:t>
      </w:r>
      <w:r w:rsidRPr="007C6F1E">
        <w:t>программе</w:t>
      </w:r>
    </w:p>
    <w:p w:rsidR="004F4DE7" w:rsidRDefault="004F4DE7" w:rsidP="004F4DE7">
      <w:pPr>
        <w:spacing w:line="439" w:lineRule="auto"/>
      </w:pPr>
    </w:p>
    <w:tbl>
      <w:tblPr>
        <w:tblOverlap w:val="never"/>
        <w:tblW w:w="514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5931"/>
        <w:gridCol w:w="2575"/>
        <w:gridCol w:w="1965"/>
        <w:gridCol w:w="1828"/>
        <w:gridCol w:w="2411"/>
      </w:tblGrid>
      <w:tr w:rsidR="00C52585" w:rsidRPr="00C52585" w:rsidTr="00416871">
        <w:trPr>
          <w:trHeight w:hRule="exact" w:val="719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№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Название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bCs/>
                <w:color w:val="302E31"/>
                <w:szCs w:val="24"/>
                <w:lang w:bidi="en-US"/>
              </w:rPr>
              <w:t>Оценочные значения показателей по методике расчета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Значение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показателя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r w:rsidRPr="00C52585">
              <w:rPr>
                <w:rFonts w:eastAsia="DejaVu Serif Condensed"/>
                <w:bCs/>
                <w:color w:val="302E31"/>
                <w:szCs w:val="24"/>
                <w:lang w:bidi="en-US"/>
              </w:rPr>
              <w:t>образовательной организации</w:t>
            </w:r>
          </w:p>
        </w:tc>
      </w:tr>
      <w:tr w:rsidR="00C52585" w:rsidRPr="00C52585" w:rsidTr="00ED6655">
        <w:trPr>
          <w:trHeight w:hRule="exact" w:val="879"/>
          <w:jc w:val="center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ind w:firstLine="180"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Интервал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оценки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Количество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баллов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Значение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Количество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набранных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баллов</w:t>
            </w:r>
            <w:proofErr w:type="spellEnd"/>
          </w:p>
        </w:tc>
      </w:tr>
      <w:tr w:rsidR="00C52585" w:rsidRPr="00C52585" w:rsidTr="00ED6655">
        <w:trPr>
          <w:trHeight w:hRule="exact" w:val="281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1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Наличие электронной информационно-образовательной среды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имеется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5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имеется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5</w:t>
            </w:r>
          </w:p>
        </w:tc>
      </w:tr>
      <w:tr w:rsidR="00C52585" w:rsidRPr="00C52585" w:rsidTr="00ED6655">
        <w:trPr>
          <w:trHeight w:hRule="exact" w:val="675"/>
          <w:jc w:val="center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не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имеется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ED6655">
        <w:trPr>
          <w:trHeight w:hRule="exact" w:val="431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2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по образовательным программам среднего профессионального образования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51% и более</w:t>
            </w: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20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776BA0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4</w:t>
            </w:r>
            <w:r w:rsidR="00776BA0">
              <w:rPr>
                <w:rFonts w:eastAsia="Liberation Serif"/>
                <w:color w:val="302D31"/>
                <w:szCs w:val="24"/>
                <w:lang w:bidi="en-US"/>
              </w:rPr>
              <w:t xml:space="preserve">6 </w:t>
            </w: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%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10</w:t>
            </w:r>
          </w:p>
        </w:tc>
      </w:tr>
      <w:tr w:rsidR="00C52585" w:rsidRPr="00C52585" w:rsidTr="00416871">
        <w:trPr>
          <w:trHeight w:hRule="exact" w:val="397"/>
          <w:jc w:val="center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от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 xml:space="preserve"> 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31</w:t>
            </w: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 xml:space="preserve">% </w:t>
            </w: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до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 xml:space="preserve"> 51%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10</w:t>
            </w: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416871">
        <w:trPr>
          <w:trHeight w:hRule="exact" w:val="275"/>
          <w:jc w:val="center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менее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 xml:space="preserve"> 31%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416871">
        <w:trPr>
          <w:trHeight w:hRule="exact" w:val="422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3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proofErr w:type="gram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Участие обучающихся образовательной организации в оценочных процедурах в рамках мониторинга системы образования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Принимал участие</w:t>
            </w: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10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принимал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10</w:t>
            </w:r>
          </w:p>
        </w:tc>
      </w:tr>
      <w:tr w:rsidR="00C52585" w:rsidRPr="00C52585" w:rsidTr="00416871">
        <w:trPr>
          <w:trHeight w:val="265"/>
          <w:jc w:val="center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Не принимал участие</w:t>
            </w:r>
          </w:p>
          <w:p w:rsidR="00C52585" w:rsidRPr="00C52585" w:rsidRDefault="00C52585" w:rsidP="00C52585">
            <w:pPr>
              <w:autoSpaceDE/>
              <w:autoSpaceDN/>
              <w:ind w:firstLine="440"/>
              <w:rPr>
                <w:rFonts w:eastAsia="Liberation Serif"/>
                <w:color w:val="302D31"/>
                <w:szCs w:val="24"/>
                <w:lang w:val="en-US" w:bidi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416871">
        <w:trPr>
          <w:trHeight w:hRule="exact" w:val="477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4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Медианный результат предшествующей аттестации </w:t>
            </w:r>
            <w:proofErr w:type="gram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обучающихся</w:t>
            </w:r>
            <w:proofErr w:type="gramEnd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 ОО в форме </w:t>
            </w:r>
            <w:proofErr w:type="spell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демэкзамена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 по ОП СПО (при наличии)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выше или </w:t>
            </w:r>
            <w:proofErr w:type="gram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равен</w:t>
            </w:r>
            <w:proofErr w:type="gramEnd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 медианному значению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1</w:t>
            </w: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участие не принимал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0</w:t>
            </w:r>
          </w:p>
        </w:tc>
      </w:tr>
      <w:tr w:rsidR="00C52585" w:rsidRPr="00C52585" w:rsidTr="00ED6655">
        <w:trPr>
          <w:trHeight w:hRule="exact" w:val="990"/>
          <w:jc w:val="center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меньше медианного значения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ED6655">
        <w:trPr>
          <w:trHeight w:hRule="exact" w:val="691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5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Доля педагогических работников, обеспечивающих освоение </w:t>
            </w:r>
            <w:proofErr w:type="gram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обучающимися</w:t>
            </w:r>
            <w:proofErr w:type="gramEnd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 профессиональных модулей ОП СПО, 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lastRenderedPageBreak/>
              <w:t xml:space="preserve">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</w:t>
            </w:r>
            <w:proofErr w:type="spell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педработников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, участвующих в реализации модулей соответствующих ОП СПО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lastRenderedPageBreak/>
              <w:t>25% и более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0421F" w:rsidP="00C0421F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>
              <w:rPr>
                <w:color w:val="000000"/>
                <w:szCs w:val="24"/>
                <w:lang w:bidi="en-US"/>
              </w:rPr>
              <w:t>25,6</w:t>
            </w:r>
            <w:r w:rsidR="00C52585" w:rsidRPr="00C52585">
              <w:rPr>
                <w:color w:val="000000"/>
                <w:szCs w:val="24"/>
                <w:lang w:bidi="en-US"/>
              </w:rPr>
              <w:t>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 w:rsidRPr="00C52585">
              <w:rPr>
                <w:color w:val="000000"/>
                <w:szCs w:val="24"/>
                <w:lang w:bidi="en-US"/>
              </w:rPr>
              <w:t>10</w:t>
            </w:r>
          </w:p>
        </w:tc>
      </w:tr>
      <w:tr w:rsidR="00C52585" w:rsidRPr="00C52585" w:rsidTr="00ED6655">
        <w:trPr>
          <w:trHeight w:hRule="exact" w:val="2357"/>
          <w:jc w:val="center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менее 25%</w:t>
            </w: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416871">
        <w:trPr>
          <w:trHeight w:hRule="exact" w:val="488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000000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000000"/>
                <w:szCs w:val="24"/>
                <w:lang w:val="en-US" w:bidi="en-US"/>
              </w:rPr>
              <w:lastRenderedPageBreak/>
              <w:t>АП</w:t>
            </w:r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>6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000000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 xml:space="preserve">Доля </w:t>
            </w:r>
            <w:proofErr w:type="spellStart"/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>педработников</w:t>
            </w:r>
            <w:proofErr w:type="spellEnd"/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 xml:space="preserve">, имеющих первую или высшую квалификационную категорию, ученые звания и (или) степень и (или) лиц, приравненных к ним, в общей численности </w:t>
            </w:r>
            <w:proofErr w:type="spellStart"/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>педработников</w:t>
            </w:r>
            <w:proofErr w:type="spellEnd"/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>, участвующих в реализации ОП СПО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Более или равна 25%</w:t>
            </w:r>
          </w:p>
          <w:p w:rsidR="00C52585" w:rsidRPr="00C52585" w:rsidRDefault="00C52585" w:rsidP="00C52585">
            <w:pPr>
              <w:widowControl/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0421F" w:rsidP="00466FA3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>
              <w:rPr>
                <w:color w:val="000000"/>
                <w:szCs w:val="24"/>
                <w:lang w:bidi="en-US"/>
              </w:rPr>
              <w:t>8</w:t>
            </w:r>
            <w:r w:rsidR="00466FA3">
              <w:rPr>
                <w:color w:val="000000"/>
                <w:szCs w:val="24"/>
                <w:lang w:bidi="en-US"/>
              </w:rPr>
              <w:t>1</w:t>
            </w:r>
            <w:r w:rsidR="00C52585" w:rsidRPr="00C52585">
              <w:rPr>
                <w:color w:val="000000"/>
                <w:szCs w:val="24"/>
                <w:lang w:bidi="en-US"/>
              </w:rPr>
              <w:t>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 w:rsidRPr="00C52585">
              <w:rPr>
                <w:color w:val="000000"/>
                <w:szCs w:val="24"/>
                <w:lang w:bidi="en-US"/>
              </w:rPr>
              <w:t>10</w:t>
            </w:r>
          </w:p>
        </w:tc>
      </w:tr>
      <w:tr w:rsidR="00C52585" w:rsidRPr="00C52585" w:rsidTr="00ED6655">
        <w:trPr>
          <w:trHeight w:hRule="exact" w:val="298"/>
          <w:jc w:val="center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DejaVu Serif Condensed"/>
                <w:color w:val="000000"/>
                <w:szCs w:val="24"/>
                <w:lang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10% - 24%</w:t>
            </w: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5</w:t>
            </w:r>
          </w:p>
          <w:p w:rsidR="00C52585" w:rsidRPr="00C52585" w:rsidRDefault="00C52585" w:rsidP="00C52585">
            <w:pPr>
              <w:autoSpaceDE/>
              <w:autoSpaceDN/>
              <w:ind w:firstLine="800"/>
              <w:rPr>
                <w:rFonts w:eastAsia="DejaVu Serif Condensed"/>
                <w:color w:val="302E31"/>
                <w:szCs w:val="24"/>
                <w:lang w:val="en-US" w:bidi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ED6655">
        <w:trPr>
          <w:trHeight w:hRule="exact" w:val="282"/>
          <w:jc w:val="center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DejaVu Serif Condensed"/>
                <w:color w:val="000000"/>
                <w:szCs w:val="24"/>
                <w:lang w:bidi="en-US"/>
              </w:rPr>
            </w:pP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менее 10%</w:t>
            </w: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ED6655">
        <w:trPr>
          <w:trHeight w:val="407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val="en-US" w:bidi="en-US"/>
              </w:rPr>
            </w:pP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7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Наличие внутренней системы оценки качества образования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Имеется</w:t>
            </w: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ind w:firstLine="20"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 w:rsidRPr="00C52585">
              <w:rPr>
                <w:color w:val="000000"/>
                <w:szCs w:val="24"/>
                <w:lang w:bidi="en-US"/>
              </w:rPr>
              <w:t>имеется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 w:rsidRPr="00C52585">
              <w:rPr>
                <w:color w:val="000000"/>
                <w:szCs w:val="24"/>
                <w:lang w:bidi="en-US"/>
              </w:rPr>
              <w:t>5</w:t>
            </w:r>
          </w:p>
        </w:tc>
      </w:tr>
      <w:tr w:rsidR="00C52585" w:rsidRPr="00C52585" w:rsidTr="00ED6655">
        <w:trPr>
          <w:trHeight w:val="691"/>
          <w:jc w:val="center"/>
        </w:trPr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Не имеется</w:t>
            </w: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ind w:firstLine="20"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bidi="en-US"/>
              </w:rPr>
            </w:pPr>
          </w:p>
        </w:tc>
      </w:tr>
      <w:tr w:rsidR="00C52585" w:rsidRPr="00C52585" w:rsidTr="00C52585">
        <w:trPr>
          <w:trHeight w:hRule="exact" w:val="393"/>
          <w:jc w:val="center"/>
        </w:trPr>
        <w:tc>
          <w:tcPr>
            <w:tcW w:w="4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right"/>
              <w:rPr>
                <w:color w:val="000000"/>
                <w:szCs w:val="24"/>
                <w:lang w:bidi="en-US"/>
              </w:rPr>
            </w:pPr>
            <w:proofErr w:type="spellStart"/>
            <w:r w:rsidRPr="00C52585">
              <w:rPr>
                <w:rFonts w:eastAsia="DejaVu Serif Condensed"/>
                <w:b/>
                <w:szCs w:val="24"/>
                <w:lang w:val="en-US" w:bidi="en-US"/>
              </w:rPr>
              <w:t>Итого</w:t>
            </w:r>
            <w:proofErr w:type="spellEnd"/>
            <w:r w:rsidRPr="00C52585">
              <w:rPr>
                <w:rFonts w:eastAsia="DejaVu Serif Condensed"/>
                <w:b/>
                <w:szCs w:val="24"/>
                <w:lang w:val="en-US" w:bidi="en-US"/>
              </w:rPr>
              <w:t>: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9616B6" w:rsidP="00C52585">
            <w:pPr>
              <w:autoSpaceDE/>
              <w:autoSpaceDN/>
              <w:rPr>
                <w:color w:val="000000"/>
                <w:szCs w:val="24"/>
                <w:lang w:bidi="en-US"/>
              </w:rPr>
            </w:pPr>
            <w:r>
              <w:rPr>
                <w:rFonts w:eastAsia="DejaVu Serif Condensed"/>
                <w:b/>
                <w:szCs w:val="24"/>
                <w:lang w:bidi="en-US"/>
              </w:rPr>
              <w:t xml:space="preserve">    </w:t>
            </w:r>
            <w:r w:rsidR="00C52585" w:rsidRPr="00C52585">
              <w:rPr>
                <w:rFonts w:eastAsia="DejaVu Serif Condensed"/>
                <w:b/>
                <w:szCs w:val="24"/>
                <w:lang w:bidi="en-US"/>
              </w:rPr>
              <w:t>50</w:t>
            </w:r>
          </w:p>
        </w:tc>
      </w:tr>
    </w:tbl>
    <w:p w:rsidR="004F4DE7" w:rsidRPr="007C6F1E" w:rsidRDefault="00C52585" w:rsidP="00ED6655">
      <w:pPr>
        <w:spacing w:line="439" w:lineRule="auto"/>
        <w:rPr>
          <w:sz w:val="2"/>
        </w:rPr>
      </w:pPr>
      <w:r>
        <w:t xml:space="preserve"> </w:t>
      </w:r>
    </w:p>
    <w:p w:rsidR="007C6F1E" w:rsidRPr="007C6F1E" w:rsidRDefault="004F4DE7" w:rsidP="007C6F1E">
      <w:pPr>
        <w:ind w:firstLine="567"/>
        <w:rPr>
          <w:sz w:val="26"/>
        </w:rPr>
      </w:pPr>
      <w:r w:rsidRPr="007C6F1E">
        <w:rPr>
          <w:b/>
          <w:sz w:val="28"/>
        </w:rPr>
        <w:t>Вывод:</w:t>
      </w:r>
      <w:r w:rsidRPr="007C6F1E">
        <w:rPr>
          <w:b/>
          <w:spacing w:val="-3"/>
          <w:sz w:val="28"/>
        </w:rPr>
        <w:t xml:space="preserve"> </w:t>
      </w:r>
      <w:r w:rsidRPr="007C6F1E">
        <w:rPr>
          <w:sz w:val="26"/>
        </w:rPr>
        <w:t>Для</w:t>
      </w:r>
      <w:r w:rsidRPr="007C6F1E">
        <w:rPr>
          <w:spacing w:val="-2"/>
          <w:sz w:val="26"/>
        </w:rPr>
        <w:t xml:space="preserve"> </w:t>
      </w:r>
      <w:r w:rsidRPr="007C6F1E">
        <w:rPr>
          <w:sz w:val="26"/>
        </w:rPr>
        <w:t>образовательной</w:t>
      </w:r>
      <w:r w:rsidRPr="007C6F1E">
        <w:rPr>
          <w:spacing w:val="-3"/>
          <w:sz w:val="26"/>
        </w:rPr>
        <w:t xml:space="preserve"> </w:t>
      </w:r>
      <w:r w:rsidRPr="007C6F1E">
        <w:rPr>
          <w:sz w:val="26"/>
        </w:rPr>
        <w:t xml:space="preserve">программы </w:t>
      </w:r>
      <w:r w:rsidR="00914512" w:rsidRPr="007C6F1E">
        <w:rPr>
          <w:sz w:val="26"/>
        </w:rPr>
        <w:t>09.0</w:t>
      </w:r>
      <w:r w:rsidR="00C52585">
        <w:rPr>
          <w:sz w:val="26"/>
        </w:rPr>
        <w:t>2</w:t>
      </w:r>
      <w:r w:rsidR="00914512" w:rsidRPr="007C6F1E">
        <w:rPr>
          <w:sz w:val="26"/>
        </w:rPr>
        <w:t>.0</w:t>
      </w:r>
      <w:r w:rsidR="00C0421F">
        <w:rPr>
          <w:sz w:val="26"/>
        </w:rPr>
        <w:t xml:space="preserve">3 </w:t>
      </w:r>
      <w:r w:rsidR="00C0421F" w:rsidRPr="00C0421F">
        <w:rPr>
          <w:sz w:val="26"/>
        </w:rPr>
        <w:t xml:space="preserve">Программирование в компьютерных системах </w:t>
      </w:r>
      <w:r w:rsidRPr="007C6F1E">
        <w:rPr>
          <w:sz w:val="26"/>
        </w:rPr>
        <w:t>итоговое значения</w:t>
      </w:r>
      <w:r w:rsidRPr="007C6F1E">
        <w:rPr>
          <w:spacing w:val="1"/>
          <w:sz w:val="26"/>
        </w:rPr>
        <w:t xml:space="preserve"> </w:t>
      </w:r>
      <w:r w:rsidRPr="007C6F1E">
        <w:rPr>
          <w:sz w:val="26"/>
        </w:rPr>
        <w:t>показателя</w:t>
      </w:r>
      <w:r w:rsidRPr="007C6F1E">
        <w:rPr>
          <w:spacing w:val="-5"/>
          <w:sz w:val="26"/>
        </w:rPr>
        <w:t xml:space="preserve"> </w:t>
      </w:r>
      <w:proofErr w:type="spellStart"/>
      <w:r w:rsidRPr="007C6F1E">
        <w:rPr>
          <w:sz w:val="26"/>
        </w:rPr>
        <w:t>аккредитационного</w:t>
      </w:r>
      <w:proofErr w:type="spellEnd"/>
      <w:r w:rsidRPr="007C6F1E">
        <w:rPr>
          <w:spacing w:val="-3"/>
          <w:sz w:val="26"/>
        </w:rPr>
        <w:t xml:space="preserve"> </w:t>
      </w:r>
      <w:r w:rsidRPr="007C6F1E">
        <w:rPr>
          <w:sz w:val="26"/>
        </w:rPr>
        <w:t>мониторинга</w:t>
      </w:r>
      <w:r w:rsidRPr="007C6F1E">
        <w:rPr>
          <w:spacing w:val="-5"/>
          <w:sz w:val="26"/>
        </w:rPr>
        <w:t xml:space="preserve"> </w:t>
      </w:r>
      <w:r w:rsidRPr="007C6F1E">
        <w:rPr>
          <w:sz w:val="26"/>
        </w:rPr>
        <w:t>равно</w:t>
      </w:r>
      <w:r w:rsidR="00426FAE" w:rsidRPr="007C6F1E">
        <w:rPr>
          <w:sz w:val="26"/>
        </w:rPr>
        <w:t xml:space="preserve"> </w:t>
      </w:r>
      <w:r w:rsidR="00C52585">
        <w:rPr>
          <w:b/>
          <w:sz w:val="26"/>
          <w:u w:val="single" w:color="2E2C2F"/>
        </w:rPr>
        <w:t>5</w:t>
      </w:r>
      <w:r w:rsidR="00426FAE" w:rsidRPr="007C6F1E">
        <w:rPr>
          <w:b/>
          <w:sz w:val="26"/>
          <w:u w:val="single" w:color="2E2C2F"/>
        </w:rPr>
        <w:t>0 баллов</w:t>
      </w:r>
      <w:r w:rsidRPr="007C6F1E">
        <w:rPr>
          <w:sz w:val="26"/>
        </w:rPr>
        <w:t xml:space="preserve">, что не </w:t>
      </w:r>
      <w:proofErr w:type="gramStart"/>
      <w:r w:rsidRPr="007C6F1E">
        <w:rPr>
          <w:sz w:val="26"/>
        </w:rPr>
        <w:t>менее порогового</w:t>
      </w:r>
      <w:proofErr w:type="gramEnd"/>
      <w:r w:rsidRPr="007C6F1E">
        <w:rPr>
          <w:sz w:val="26"/>
        </w:rPr>
        <w:t xml:space="preserve"> значения показателя.</w:t>
      </w:r>
    </w:p>
    <w:p w:rsidR="007C6F1E" w:rsidRDefault="007C6F1E" w:rsidP="007C6F1E">
      <w:pPr>
        <w:ind w:firstLine="567"/>
        <w:rPr>
          <w:sz w:val="26"/>
          <w:szCs w:val="26"/>
        </w:rPr>
      </w:pPr>
    </w:p>
    <w:p w:rsidR="007C6F1E" w:rsidRDefault="007C6F1E" w:rsidP="007C6F1E">
      <w:pPr>
        <w:ind w:firstLine="567"/>
        <w:rPr>
          <w:sz w:val="26"/>
          <w:szCs w:val="26"/>
        </w:rPr>
      </w:pPr>
      <w:r w:rsidRPr="007C6F1E">
        <w:rPr>
          <w:sz w:val="26"/>
          <w:szCs w:val="26"/>
        </w:rPr>
        <w:t>Показатель АП</w:t>
      </w:r>
      <w:proofErr w:type="gramStart"/>
      <w:r w:rsidR="00AE4409">
        <w:rPr>
          <w:sz w:val="26"/>
          <w:szCs w:val="26"/>
        </w:rPr>
        <w:t>1</w:t>
      </w:r>
      <w:proofErr w:type="gramEnd"/>
      <w:r w:rsidRPr="007C6F1E">
        <w:rPr>
          <w:sz w:val="26"/>
          <w:szCs w:val="26"/>
        </w:rPr>
        <w:t xml:space="preserve"> достигнут. </w:t>
      </w:r>
    </w:p>
    <w:p w:rsidR="007C6F1E" w:rsidRDefault="00AE4409" w:rsidP="007C6F1E">
      <w:pPr>
        <w:ind w:firstLine="567"/>
        <w:rPr>
          <w:sz w:val="26"/>
          <w:szCs w:val="26"/>
        </w:rPr>
      </w:pPr>
      <w:r w:rsidRPr="00AE4409">
        <w:rPr>
          <w:sz w:val="26"/>
          <w:szCs w:val="26"/>
        </w:rPr>
        <w:t>Полученное при расчете показателя АП</w:t>
      </w:r>
      <w:proofErr w:type="gramStart"/>
      <w:r w:rsidRPr="00AE4409">
        <w:rPr>
          <w:sz w:val="26"/>
          <w:szCs w:val="26"/>
        </w:rPr>
        <w:t>2</w:t>
      </w:r>
      <w:proofErr w:type="gramEnd"/>
      <w:r w:rsidRPr="00AE4409">
        <w:rPr>
          <w:sz w:val="26"/>
          <w:szCs w:val="26"/>
        </w:rPr>
        <w:t xml:space="preserve"> значение </w:t>
      </w:r>
      <w:r>
        <w:rPr>
          <w:sz w:val="26"/>
          <w:szCs w:val="26"/>
        </w:rPr>
        <w:t>было сопоставлено</w:t>
      </w:r>
      <w:r w:rsidRPr="00AE4409">
        <w:rPr>
          <w:sz w:val="26"/>
          <w:szCs w:val="26"/>
        </w:rPr>
        <w:t xml:space="preserve"> с </w:t>
      </w:r>
      <w:proofErr w:type="spellStart"/>
      <w:r w:rsidRPr="00AE4409">
        <w:rPr>
          <w:sz w:val="26"/>
          <w:szCs w:val="26"/>
        </w:rPr>
        <w:t>критериальным</w:t>
      </w:r>
      <w:proofErr w:type="spellEnd"/>
      <w:r w:rsidRPr="00AE4409">
        <w:rPr>
          <w:sz w:val="26"/>
          <w:szCs w:val="26"/>
        </w:rPr>
        <w:t xml:space="preserve"> значением, и </w:t>
      </w:r>
      <w:proofErr w:type="spellStart"/>
      <w:r w:rsidRPr="00AE4409">
        <w:rPr>
          <w:sz w:val="26"/>
          <w:szCs w:val="26"/>
        </w:rPr>
        <w:t>устанавл</w:t>
      </w:r>
      <w:r>
        <w:rPr>
          <w:sz w:val="26"/>
          <w:szCs w:val="26"/>
        </w:rPr>
        <w:t>енное</w:t>
      </w:r>
      <w:proofErr w:type="spellEnd"/>
      <w:r w:rsidRPr="00AE4409">
        <w:rPr>
          <w:sz w:val="26"/>
          <w:szCs w:val="26"/>
        </w:rPr>
        <w:t xml:space="preserve"> количество баллов по данному показателю</w:t>
      </w:r>
      <w:r>
        <w:rPr>
          <w:sz w:val="26"/>
          <w:szCs w:val="26"/>
        </w:rPr>
        <w:t xml:space="preserve"> составило 4</w:t>
      </w:r>
      <w:r w:rsidR="00C0421F">
        <w:rPr>
          <w:sz w:val="26"/>
          <w:szCs w:val="26"/>
        </w:rPr>
        <w:t>7</w:t>
      </w:r>
      <w:r>
        <w:rPr>
          <w:sz w:val="26"/>
          <w:szCs w:val="26"/>
        </w:rPr>
        <w:t>%</w:t>
      </w:r>
      <w:r w:rsidRPr="00AE4409">
        <w:rPr>
          <w:sz w:val="26"/>
          <w:szCs w:val="26"/>
        </w:rPr>
        <w:t>.</w:t>
      </w:r>
      <w:r w:rsidR="007C6F1E" w:rsidRPr="007C6F1E">
        <w:rPr>
          <w:sz w:val="26"/>
          <w:szCs w:val="26"/>
        </w:rPr>
        <w:t xml:space="preserve"> </w:t>
      </w:r>
    </w:p>
    <w:p w:rsidR="00AE4409" w:rsidRPr="00AE4409" w:rsidRDefault="00AE4409" w:rsidP="00AE4409">
      <w:pPr>
        <w:ind w:firstLine="567"/>
        <w:rPr>
          <w:sz w:val="26"/>
          <w:szCs w:val="26"/>
        </w:rPr>
      </w:pPr>
      <w:r w:rsidRPr="00AE4409">
        <w:rPr>
          <w:sz w:val="26"/>
          <w:szCs w:val="26"/>
        </w:rPr>
        <w:t xml:space="preserve">Значение показателя АП3 "Принимали участие" </w:t>
      </w:r>
      <w:r>
        <w:rPr>
          <w:sz w:val="26"/>
          <w:szCs w:val="26"/>
        </w:rPr>
        <w:t xml:space="preserve">было </w:t>
      </w:r>
      <w:proofErr w:type="spellStart"/>
      <w:r w:rsidRPr="00AE4409">
        <w:rPr>
          <w:sz w:val="26"/>
          <w:szCs w:val="26"/>
        </w:rPr>
        <w:t>устанавл</w:t>
      </w:r>
      <w:r>
        <w:rPr>
          <w:sz w:val="26"/>
          <w:szCs w:val="26"/>
        </w:rPr>
        <w:t>ено</w:t>
      </w:r>
      <w:proofErr w:type="spellEnd"/>
      <w:r>
        <w:rPr>
          <w:sz w:val="26"/>
          <w:szCs w:val="26"/>
        </w:rPr>
        <w:t>, так как практически все</w:t>
      </w:r>
      <w:r w:rsidRPr="00AE4409">
        <w:rPr>
          <w:sz w:val="26"/>
          <w:szCs w:val="26"/>
        </w:rPr>
        <w:t xml:space="preserve"> обучающи</w:t>
      </w:r>
      <w:r>
        <w:rPr>
          <w:sz w:val="26"/>
          <w:szCs w:val="26"/>
        </w:rPr>
        <w:t>е</w:t>
      </w:r>
      <w:r w:rsidRPr="00AE4409">
        <w:rPr>
          <w:sz w:val="26"/>
          <w:szCs w:val="26"/>
        </w:rPr>
        <w:t>ся, участвова</w:t>
      </w:r>
      <w:r>
        <w:rPr>
          <w:sz w:val="26"/>
          <w:szCs w:val="26"/>
        </w:rPr>
        <w:t>ли</w:t>
      </w:r>
      <w:r w:rsidRPr="00AE4409">
        <w:rPr>
          <w:sz w:val="26"/>
          <w:szCs w:val="26"/>
        </w:rPr>
        <w:t xml:space="preserve"> во всероссийских проверочных работах.</w:t>
      </w:r>
    </w:p>
    <w:p w:rsidR="00AE4409" w:rsidRDefault="00AE4409" w:rsidP="00AE4409">
      <w:pPr>
        <w:ind w:firstLine="567"/>
        <w:rPr>
          <w:sz w:val="26"/>
          <w:szCs w:val="26"/>
        </w:rPr>
      </w:pPr>
      <w:r w:rsidRPr="00AE4409">
        <w:rPr>
          <w:sz w:val="26"/>
          <w:szCs w:val="26"/>
        </w:rPr>
        <w:t>Медианный результат</w:t>
      </w:r>
      <w:r>
        <w:rPr>
          <w:sz w:val="26"/>
          <w:szCs w:val="26"/>
        </w:rPr>
        <w:t xml:space="preserve"> АП</w:t>
      </w:r>
      <w:proofErr w:type="gramStart"/>
      <w:r>
        <w:rPr>
          <w:sz w:val="26"/>
          <w:szCs w:val="26"/>
        </w:rPr>
        <w:t>4</w:t>
      </w:r>
      <w:proofErr w:type="gramEnd"/>
      <w:r w:rsidRPr="00AE4409">
        <w:rPr>
          <w:sz w:val="26"/>
          <w:szCs w:val="26"/>
        </w:rPr>
        <w:t xml:space="preserve"> предшествующей аттестации обучающихся ОО в форме </w:t>
      </w:r>
      <w:proofErr w:type="spellStart"/>
      <w:r w:rsidRPr="00AE4409">
        <w:rPr>
          <w:sz w:val="26"/>
          <w:szCs w:val="26"/>
        </w:rPr>
        <w:t>демэкзамена</w:t>
      </w:r>
      <w:proofErr w:type="spellEnd"/>
      <w:r w:rsidRPr="00AE4409">
        <w:rPr>
          <w:sz w:val="26"/>
          <w:szCs w:val="26"/>
        </w:rPr>
        <w:t xml:space="preserve"> по ОП СПО </w:t>
      </w:r>
      <w:r>
        <w:rPr>
          <w:sz w:val="26"/>
          <w:szCs w:val="26"/>
        </w:rPr>
        <w:t>не проводился.</w:t>
      </w:r>
    </w:p>
    <w:p w:rsidR="00AE4409" w:rsidRPr="00AE4409" w:rsidRDefault="00AE4409" w:rsidP="00AE440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Показатель АП5 составил </w:t>
      </w:r>
      <w:r w:rsidR="00C0421F">
        <w:rPr>
          <w:sz w:val="26"/>
          <w:szCs w:val="26"/>
        </w:rPr>
        <w:t>25,6</w:t>
      </w:r>
      <w:r>
        <w:rPr>
          <w:sz w:val="26"/>
          <w:szCs w:val="26"/>
        </w:rPr>
        <w:t>%.</w:t>
      </w:r>
    </w:p>
    <w:p w:rsidR="007C6F1E" w:rsidRDefault="007C6F1E" w:rsidP="00AE4409">
      <w:pPr>
        <w:ind w:firstLine="567"/>
        <w:rPr>
          <w:sz w:val="26"/>
          <w:szCs w:val="26"/>
        </w:rPr>
      </w:pPr>
      <w:r w:rsidRPr="007C6F1E">
        <w:rPr>
          <w:sz w:val="26"/>
          <w:szCs w:val="26"/>
        </w:rPr>
        <w:t>Показател</w:t>
      </w:r>
      <w:r w:rsidR="00AE4409">
        <w:rPr>
          <w:sz w:val="26"/>
          <w:szCs w:val="26"/>
        </w:rPr>
        <w:t>и АП</w:t>
      </w:r>
      <w:proofErr w:type="gramStart"/>
      <w:r w:rsidR="00AE4409">
        <w:rPr>
          <w:sz w:val="26"/>
          <w:szCs w:val="26"/>
        </w:rPr>
        <w:t>6</w:t>
      </w:r>
      <w:proofErr w:type="gramEnd"/>
      <w:r w:rsidR="00AE4409">
        <w:rPr>
          <w:sz w:val="26"/>
          <w:szCs w:val="26"/>
        </w:rPr>
        <w:t>_АП7 достигнуты</w:t>
      </w:r>
      <w:r w:rsidRPr="007C6F1E">
        <w:rPr>
          <w:sz w:val="26"/>
          <w:szCs w:val="26"/>
        </w:rPr>
        <w:t>.</w:t>
      </w:r>
    </w:p>
    <w:p w:rsidR="007C6F1E" w:rsidRPr="007C6F1E" w:rsidRDefault="007C6F1E" w:rsidP="007C6F1E">
      <w:pPr>
        <w:widowControl/>
        <w:autoSpaceDE/>
        <w:autoSpaceDN/>
        <w:spacing w:after="160" w:line="259" w:lineRule="auto"/>
      </w:pPr>
      <w:r w:rsidRPr="007C6F1E">
        <w:br w:type="page"/>
      </w:r>
    </w:p>
    <w:p w:rsidR="004F4DE7" w:rsidRPr="007C6F1E" w:rsidRDefault="004F4DE7" w:rsidP="004F4DE7">
      <w:pPr>
        <w:pStyle w:val="a3"/>
        <w:spacing w:before="77"/>
        <w:ind w:right="228"/>
        <w:jc w:val="right"/>
      </w:pPr>
      <w:r w:rsidRPr="007C6F1E">
        <w:lastRenderedPageBreak/>
        <w:t>Приложение</w:t>
      </w:r>
      <w:proofErr w:type="gramStart"/>
      <w:r w:rsidRPr="007C6F1E">
        <w:rPr>
          <w:spacing w:val="-1"/>
        </w:rPr>
        <w:t xml:space="preserve"> </w:t>
      </w:r>
      <w:r w:rsidRPr="007C6F1E">
        <w:t>А</w:t>
      </w:r>
      <w:proofErr w:type="gramEnd"/>
    </w:p>
    <w:p w:rsidR="004F4DE7" w:rsidRPr="007C6F1E" w:rsidRDefault="004F4DE7" w:rsidP="004F4DE7">
      <w:pPr>
        <w:pStyle w:val="a3"/>
        <w:spacing w:before="187"/>
        <w:ind w:left="287" w:right="307"/>
        <w:jc w:val="center"/>
      </w:pPr>
      <w:r w:rsidRPr="007C6F1E">
        <w:t>Составляющие</w:t>
      </w:r>
      <w:r w:rsidRPr="007C6F1E">
        <w:rPr>
          <w:spacing w:val="-5"/>
        </w:rPr>
        <w:t xml:space="preserve"> </w:t>
      </w:r>
      <w:r w:rsidRPr="007C6F1E">
        <w:t>для</w:t>
      </w:r>
      <w:r w:rsidRPr="007C6F1E">
        <w:rPr>
          <w:spacing w:val="-1"/>
        </w:rPr>
        <w:t xml:space="preserve"> </w:t>
      </w:r>
      <w:r w:rsidRPr="007C6F1E">
        <w:t>расчета</w:t>
      </w:r>
      <w:r w:rsidRPr="007C6F1E">
        <w:rPr>
          <w:spacing w:val="-1"/>
        </w:rPr>
        <w:t xml:space="preserve"> </w:t>
      </w:r>
      <w:r w:rsidRPr="007C6F1E">
        <w:t>показателя,</w:t>
      </w:r>
      <w:r w:rsidRPr="007C6F1E">
        <w:rPr>
          <w:spacing w:val="-4"/>
        </w:rPr>
        <w:t xml:space="preserve"> </w:t>
      </w:r>
      <w:r w:rsidRPr="007C6F1E">
        <w:t>подтверждающие</w:t>
      </w:r>
      <w:r w:rsidRPr="007C6F1E">
        <w:rPr>
          <w:spacing w:val="-2"/>
        </w:rPr>
        <w:t xml:space="preserve"> </w:t>
      </w:r>
      <w:r w:rsidRPr="007C6F1E">
        <w:t>документы</w:t>
      </w:r>
      <w:r w:rsidRPr="007C6F1E">
        <w:rPr>
          <w:spacing w:val="-4"/>
        </w:rPr>
        <w:t xml:space="preserve"> </w:t>
      </w:r>
      <w:r w:rsidRPr="007C6F1E">
        <w:t>и</w:t>
      </w:r>
      <w:r w:rsidRPr="007C6F1E">
        <w:rPr>
          <w:spacing w:val="-1"/>
        </w:rPr>
        <w:t xml:space="preserve"> </w:t>
      </w:r>
      <w:r w:rsidRPr="007C6F1E">
        <w:t>ссылки</w:t>
      </w:r>
    </w:p>
    <w:p w:rsidR="004F4DE7" w:rsidRPr="007C6F1E" w:rsidRDefault="004F4DE7" w:rsidP="004F4DE7">
      <w:pPr>
        <w:pStyle w:val="a3"/>
        <w:spacing w:before="10"/>
        <w:rPr>
          <w:sz w:val="16"/>
        </w:rPr>
      </w:pPr>
    </w:p>
    <w:p w:rsidR="004F4DE7" w:rsidRPr="007C6F1E" w:rsidRDefault="004F4DE7" w:rsidP="004F4DE7">
      <w:pPr>
        <w:pStyle w:val="a3"/>
        <w:spacing w:before="3"/>
        <w:rPr>
          <w:sz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2"/>
        <w:gridCol w:w="4080"/>
        <w:gridCol w:w="8443"/>
        <w:gridCol w:w="1771"/>
      </w:tblGrid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jc w:val="center"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</w:rPr>
              <w:t xml:space="preserve">N </w:t>
            </w:r>
            <w:proofErr w:type="gramStart"/>
            <w:r w:rsidRPr="00042093">
              <w:rPr>
                <w:rFonts w:eastAsia="Calibri"/>
              </w:rPr>
              <w:t>п</w:t>
            </w:r>
            <w:proofErr w:type="gramEnd"/>
            <w:r w:rsidRPr="00042093">
              <w:rPr>
                <w:rFonts w:eastAsia="Calibri"/>
              </w:rPr>
              <w:t>/п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jc w:val="center"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</w:rPr>
              <w:t>Наименование показателя мониторинга</w:t>
            </w:r>
          </w:p>
        </w:tc>
        <w:tc>
          <w:tcPr>
            <w:tcW w:w="7938" w:type="dxa"/>
          </w:tcPr>
          <w:p w:rsidR="00042093" w:rsidRPr="00042093" w:rsidRDefault="00042093" w:rsidP="00042093">
            <w:pPr>
              <w:widowControl/>
              <w:autoSpaceDE/>
              <w:autoSpaceDN/>
              <w:jc w:val="center"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</w:rPr>
              <w:t>Методика расчета показателя мониторинга</w:t>
            </w: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jc w:val="center"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</w:rPr>
              <w:t>Отчетный период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  <w:lang w:val="en-US"/>
              </w:rPr>
              <w:t>1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Наличие электронной информационно-образовательной среды - АП</w:t>
            </w:r>
            <w:proofErr w:type="gramStart"/>
            <w:r w:rsidRPr="00042093">
              <w:rPr>
                <w:rFonts w:eastAsia="Calibri"/>
                <w:vertAlign w:val="subscript"/>
              </w:rPr>
              <w:t>1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317"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Наличие на официальном сайте вуза </w:t>
            </w:r>
            <w:proofErr w:type="gramStart"/>
            <w:r w:rsidRPr="00042093">
              <w:rPr>
                <w:rFonts w:eastAsia="Calibri"/>
              </w:rPr>
              <w:t>электронных</w:t>
            </w:r>
            <w:proofErr w:type="gramEnd"/>
            <w:r w:rsidRPr="00042093">
              <w:rPr>
                <w:rFonts w:eastAsia="Calibri"/>
              </w:rPr>
              <w:t xml:space="preserve"> портфолио обучающихся по данной ОП – 100%, (ссылка на страницу - http://edu.atidstu.ru/WebApp/#/Portfolio/ListWorks), (критерий - 100%)</w:t>
            </w:r>
          </w:p>
          <w:p w:rsidR="00042093" w:rsidRPr="00042093" w:rsidRDefault="00042093" w:rsidP="00042093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317"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Наличие на сайте вуза доступа </w:t>
            </w:r>
            <w:proofErr w:type="gramStart"/>
            <w:r w:rsidRPr="00042093">
              <w:rPr>
                <w:rFonts w:eastAsia="Calibri"/>
              </w:rPr>
              <w:t>к</w:t>
            </w:r>
            <w:proofErr w:type="gramEnd"/>
            <w:r w:rsidRPr="00042093">
              <w:rPr>
                <w:rFonts w:eastAsia="Calibri"/>
              </w:rPr>
              <w:t>:</w:t>
            </w:r>
          </w:p>
          <w:p w:rsidR="00042093" w:rsidRPr="00042093" w:rsidRDefault="00042093" w:rsidP="0004209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317"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учебным планам </w:t>
            </w:r>
            <w:proofErr w:type="gramStart"/>
            <w:r w:rsidRPr="00042093">
              <w:rPr>
                <w:rFonts w:eastAsia="Calibri"/>
              </w:rPr>
              <w:t>данной</w:t>
            </w:r>
            <w:proofErr w:type="gramEnd"/>
            <w:r w:rsidRPr="00042093">
              <w:rPr>
                <w:rFonts w:eastAsia="Calibri"/>
              </w:rPr>
              <w:t xml:space="preserve"> ОПОП -100℅;(ссылка на страницу - http://edu.atidstu.ru/Plans/);</w:t>
            </w:r>
          </w:p>
          <w:p w:rsidR="00042093" w:rsidRPr="00042093" w:rsidRDefault="00042093" w:rsidP="0004209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317"/>
              <w:jc w:val="both"/>
              <w:rPr>
                <w:rFonts w:eastAsia="Calibri"/>
              </w:rPr>
            </w:pPr>
            <w:proofErr w:type="gramStart"/>
            <w:r w:rsidRPr="00042093">
              <w:rPr>
                <w:rFonts w:eastAsia="Calibri"/>
              </w:rPr>
              <w:t>рабочим программам дисциплин (модулей) - 100%, (ссылка на страницу - http://rpd.atidstu.ru/Auth/Index?ReturnUrl=%2f),</w:t>
            </w:r>
            <w:proofErr w:type="gramEnd"/>
          </w:p>
          <w:p w:rsidR="00042093" w:rsidRPr="00042093" w:rsidRDefault="00042093" w:rsidP="0004209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317"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оценочным материалам – 100% (ссылка на страницу - </w:t>
            </w:r>
            <w:hyperlink r:id="rId8">
              <w:r w:rsidRPr="00042093">
                <w:rPr>
                  <w:rFonts w:eastAsia="Calibri"/>
                  <w:color w:val="0563C1"/>
                  <w:u w:val="single"/>
                </w:rPr>
                <w:t xml:space="preserve"> http://edu.atidstu.ru/Plans/);/ </w:t>
              </w:r>
            </w:hyperlink>
            <w:r w:rsidRPr="00042093">
              <w:rPr>
                <w:rFonts w:eastAsia="Calibri"/>
              </w:rPr>
              <w:t>).</w:t>
            </w:r>
          </w:p>
          <w:p w:rsidR="00042093" w:rsidRPr="00042093" w:rsidRDefault="00042093" w:rsidP="00042093">
            <w:pPr>
              <w:widowControl/>
              <w:autoSpaceDE/>
              <w:autoSpaceDN/>
              <w:ind w:firstLine="317"/>
              <w:jc w:val="both"/>
              <w:rPr>
                <w:rFonts w:eastAsia="Calibri"/>
              </w:rPr>
            </w:pPr>
            <w:proofErr w:type="gramStart"/>
            <w:r w:rsidRPr="00042093">
              <w:rPr>
                <w:rFonts w:eastAsia="Calibri"/>
              </w:rPr>
              <w:t xml:space="preserve">Загруженность РПД модулей практик на сайте - 100%  (ссылка на страницу - </w:t>
            </w:r>
            <w:hyperlink r:id="rId9" w:history="1">
              <w:r w:rsidRPr="00042093">
                <w:rPr>
                  <w:rFonts w:eastAsia="Calibri"/>
                  <w:color w:val="0563C1"/>
                  <w:u w:val="single"/>
                </w:rPr>
                <w:t>http://rpd.atidstu.ru/Auth/Index?</w:t>
              </w:r>
              <w:proofErr w:type="gramEnd"/>
              <w:r w:rsidRPr="00042093">
                <w:rPr>
                  <w:rFonts w:eastAsia="Calibri"/>
                  <w:color w:val="0563C1"/>
                  <w:u w:val="single"/>
                </w:rPr>
                <w:t>ReturnUrl=%2f</w:t>
              </w:r>
            </w:hyperlink>
            <w:r w:rsidRPr="00042093">
              <w:rPr>
                <w:rFonts w:eastAsia="Calibri"/>
              </w:rPr>
              <w:t xml:space="preserve"> Доступ к электронным учебным изданиям и электронным образовательным ресурсам, указанным в рабочих программах</w:t>
            </w:r>
          </w:p>
          <w:p w:rsidR="00042093" w:rsidRPr="00042093" w:rsidRDefault="00042093" w:rsidP="00042093">
            <w:pPr>
              <w:widowControl/>
              <w:autoSpaceDE/>
              <w:autoSpaceDN/>
              <w:ind w:firstLine="317"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дисциплин (модулей), </w:t>
            </w:r>
            <w:proofErr w:type="gramStart"/>
            <w:r w:rsidRPr="00042093">
              <w:rPr>
                <w:rFonts w:eastAsia="Calibri"/>
              </w:rPr>
              <w:t>программах</w:t>
            </w:r>
            <w:proofErr w:type="gramEnd"/>
            <w:r w:rsidRPr="00042093">
              <w:rPr>
                <w:rFonts w:eastAsia="Calibri"/>
              </w:rPr>
              <w:t xml:space="preserve"> практик - 100 %, (ссылка на страницу - </w:t>
            </w:r>
            <w:hyperlink r:id="rId10">
              <w:r w:rsidRPr="00042093">
                <w:rPr>
                  <w:rFonts w:eastAsia="Calibri"/>
                  <w:color w:val="0563C1"/>
                  <w:u w:val="single"/>
                </w:rPr>
                <w:t xml:space="preserve">https://do.skif.donstu.ru/ </w:t>
              </w:r>
            </w:hyperlink>
            <w:r w:rsidRPr="00042093">
              <w:rPr>
                <w:rFonts w:eastAsia="Calibri"/>
              </w:rPr>
              <w:t>).</w:t>
            </w:r>
          </w:p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  <w:lang w:val="en-US"/>
              </w:rPr>
              <w:t>2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</w:t>
            </w:r>
            <w:proofErr w:type="gramStart"/>
            <w:r w:rsidRPr="00042093">
              <w:rPr>
                <w:rFonts w:eastAsia="Calibri"/>
                <w:vertAlign w:val="subscript"/>
              </w:rPr>
              <w:t>2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Значение показателя АП</w:t>
            </w:r>
            <w:proofErr w:type="gramStart"/>
            <w:r w:rsidRPr="00042093">
              <w:rPr>
                <w:rFonts w:eastAsia="Calibri"/>
                <w:vertAlign w:val="subscript"/>
              </w:rPr>
              <w:t>2</w:t>
            </w:r>
            <w:proofErr w:type="gramEnd"/>
            <w:r w:rsidRPr="00042093">
              <w:rPr>
                <w:rFonts w:eastAsia="Calibri"/>
              </w:rPr>
              <w:t xml:space="preserve"> рассчитывается по образовательной программе среднего профессионального образования за год, соответствующий году выпуска, и следующий за ним календарный год.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Показатель рассчитывается по формуле: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765AFE21" wp14:editId="1BD43F76">
                  <wp:extent cx="2432050" cy="546735"/>
                  <wp:effectExtent l="0" t="0" r="6350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>,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072DF7BF" wp14:editId="0986003B">
                  <wp:extent cx="377190" cy="282575"/>
                  <wp:effectExtent l="0" t="0" r="381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 xml:space="preserve"> - численность выпускников профессиональных организаций,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образования, которые осуществляли трудовую деятельность по трудовому договору, договору гражданско-правового характера, в течение календарного года t-1, соответствующего году выпуска, и (или) календарного года t, следующего за годом выпуска- </w:t>
            </w:r>
            <w:r w:rsidR="00776BA0">
              <w:rPr>
                <w:rFonts w:eastAsia="Calibri"/>
              </w:rPr>
              <w:t>6</w:t>
            </w:r>
            <w:r w:rsidRPr="00042093">
              <w:rPr>
                <w:rFonts w:eastAsia="Calibri"/>
              </w:rPr>
              <w:t xml:space="preserve"> чел.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0B25504C" wp14:editId="31862417">
                  <wp:extent cx="396240" cy="282575"/>
                  <wp:effectExtent l="0" t="0" r="381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 xml:space="preserve"> - численность выпускников профессиональных организаций,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образования, являвшихся действующими предпринимателями в течение календарного года t-1, </w:t>
            </w:r>
            <w:r w:rsidRPr="00042093">
              <w:rPr>
                <w:rFonts w:eastAsia="Calibri"/>
              </w:rPr>
              <w:lastRenderedPageBreak/>
              <w:t xml:space="preserve">соответствующего году выпуска, и (или) календарного года t, следующего за годом выпуска - </w:t>
            </w:r>
            <w:r w:rsidR="00776BA0">
              <w:rPr>
                <w:rFonts w:eastAsia="Calibri"/>
              </w:rPr>
              <w:t>0</w:t>
            </w:r>
            <w:r w:rsidRPr="00042093">
              <w:rPr>
                <w:rFonts w:eastAsia="Calibri"/>
              </w:rPr>
              <w:t xml:space="preserve"> чел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F6DEF86" wp14:editId="578AA6EC">
                  <wp:extent cx="461645" cy="282575"/>
                  <wp:effectExtent l="0" t="0" r="0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 xml:space="preserve"> - численность выпускников профессиональных организаций,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образования, являвшихся </w:t>
            </w:r>
            <w:proofErr w:type="spellStart"/>
            <w:r w:rsidRPr="00042093">
              <w:rPr>
                <w:rFonts w:eastAsia="Calibri"/>
              </w:rPr>
              <w:t>самозанятыми</w:t>
            </w:r>
            <w:proofErr w:type="spellEnd"/>
            <w:r w:rsidRPr="00042093">
              <w:rPr>
                <w:rFonts w:eastAsia="Calibri"/>
              </w:rPr>
              <w:t xml:space="preserve"> в течение календарного года t-1, соответствующего году выпуска, и (или) календарного года t, следующего за годом выпуска (применявшими специальный налоговый режим "Налог на профессиональный доход" &lt;2&gt;)- </w:t>
            </w:r>
            <w:r w:rsidR="00776BA0">
              <w:rPr>
                <w:rFonts w:eastAsia="Calibri"/>
              </w:rPr>
              <w:t>0</w:t>
            </w:r>
            <w:r w:rsidRPr="00042093">
              <w:rPr>
                <w:rFonts w:eastAsia="Calibri"/>
              </w:rPr>
              <w:t xml:space="preserve"> чел.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5AE506A" wp14:editId="5B4FAFB9">
                  <wp:extent cx="330200" cy="282575"/>
                  <wp:effectExtent l="0" t="0" r="0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 xml:space="preserve"> - общая численность выпускников профессиональных организаций,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 в t-1 году, учтенных в </w:t>
            </w:r>
            <w:proofErr w:type="spellStart"/>
            <w:r w:rsidRPr="00042093">
              <w:rPr>
                <w:rFonts w:eastAsia="Calibri"/>
              </w:rPr>
              <w:t>аккредитационном</w:t>
            </w:r>
            <w:proofErr w:type="spellEnd"/>
            <w:r w:rsidRPr="00042093">
              <w:rPr>
                <w:rFonts w:eastAsia="Calibri"/>
              </w:rPr>
              <w:t xml:space="preserve"> мониторинге </w:t>
            </w:r>
            <w:r w:rsidR="00776BA0">
              <w:rPr>
                <w:rFonts w:eastAsia="Calibri"/>
              </w:rPr>
              <w:t>20</w:t>
            </w:r>
            <w:r w:rsidRPr="00042093">
              <w:rPr>
                <w:rFonts w:eastAsia="Calibri"/>
              </w:rPr>
              <w:t xml:space="preserve"> чел.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7AEB186" wp14:editId="23DD13E2">
                  <wp:extent cx="556260" cy="28257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 xml:space="preserve"> - численность выпускников профессиональных организаций,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 в t-1 году, продолживших обучение в организациях, осуществляющих образовательную деятельность, в календарном году t-1, соответствующему году выпуска, и (или) календарном году t, следующем за годом выпуска - </w:t>
            </w:r>
            <w:r w:rsidR="00776BA0">
              <w:rPr>
                <w:rFonts w:eastAsia="Calibri"/>
              </w:rPr>
              <w:t>7</w:t>
            </w:r>
            <w:r w:rsidRPr="00042093">
              <w:rPr>
                <w:rFonts w:eastAsia="Calibri"/>
              </w:rPr>
              <w:t xml:space="preserve"> чел.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t - календарный год, соответствующий отчетному году, следующий за годом выпуска;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t-1 - календарный год, соответствующий отчетному году выпуска.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proofErr w:type="gramStart"/>
            <w:r w:rsidRPr="00042093">
              <w:rPr>
                <w:rFonts w:eastAsia="Calibri"/>
              </w:rPr>
              <w:t>При условии одновременного наличия у выпускника нескольких статусов ("продолживший обучение" (</w:t>
            </w: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63A75F27" wp14:editId="26FA5980">
                  <wp:extent cx="556260" cy="282575"/>
                  <wp:effectExtent l="0" t="0" r="0" b="317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>), "трудоустроен" (</w:t>
            </w: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6D48406A" wp14:editId="07DC1633">
                  <wp:extent cx="377190" cy="282575"/>
                  <wp:effectExtent l="0" t="0" r="3810" b="31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>), "</w:t>
            </w:r>
            <w:proofErr w:type="spellStart"/>
            <w:r w:rsidRPr="00042093">
              <w:rPr>
                <w:rFonts w:eastAsia="Calibri"/>
              </w:rPr>
              <w:t>самозанятый</w:t>
            </w:r>
            <w:proofErr w:type="spellEnd"/>
            <w:r w:rsidRPr="00042093">
              <w:rPr>
                <w:rFonts w:eastAsia="Calibri"/>
              </w:rPr>
              <w:t>" (</w:t>
            </w: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214C6763" wp14:editId="0B271809">
                  <wp:extent cx="461645" cy="282575"/>
                  <wp:effectExtent l="0" t="0" r="0" b="317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>) или "индивидуальный предприниматель" (</w:t>
            </w: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75D1C74A" wp14:editId="0BD760AA">
                  <wp:extent cx="396240" cy="282575"/>
                  <wp:effectExtent l="0" t="0" r="3810" b="317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>) в целях исключения дублирования данных учитывается только один из статусов выпускника в следующем порядке по приоритету (от наиболее приоритетного к наименее приоритетному):</w:t>
            </w:r>
            <w:proofErr w:type="gramEnd"/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1) "трудоустроенный";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2) "индивидуальный предприниматель";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3) "</w:t>
            </w:r>
            <w:proofErr w:type="spellStart"/>
            <w:r w:rsidRPr="00042093">
              <w:rPr>
                <w:rFonts w:eastAsia="Calibri"/>
              </w:rPr>
              <w:t>самозанятый</w:t>
            </w:r>
            <w:proofErr w:type="spellEnd"/>
            <w:r w:rsidRPr="00042093">
              <w:rPr>
                <w:rFonts w:eastAsia="Calibri"/>
              </w:rPr>
              <w:t>";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4) "</w:t>
            </w:r>
            <w:proofErr w:type="gramStart"/>
            <w:r w:rsidRPr="00042093">
              <w:rPr>
                <w:rFonts w:eastAsia="Calibri"/>
              </w:rPr>
              <w:t>продолживший</w:t>
            </w:r>
            <w:proofErr w:type="gramEnd"/>
            <w:r w:rsidRPr="00042093">
              <w:rPr>
                <w:rFonts w:eastAsia="Calibri"/>
              </w:rPr>
              <w:t xml:space="preserve"> обучение".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proofErr w:type="gramStart"/>
            <w:r w:rsidRPr="00042093">
              <w:rPr>
                <w:rFonts w:eastAsia="Calibri"/>
              </w:rPr>
              <w:t>При расчете показателя не используются сведения о трудовой и иной деятельности граждан,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занятости мониторинга (проходивших службу в армии (в том числе по призыву), состоявших на службе в органах и организациях, пенсионное обеспечение которых в соответствии с Федеральным законом от</w:t>
            </w:r>
            <w:proofErr w:type="gramEnd"/>
            <w:r w:rsidRPr="00042093">
              <w:rPr>
                <w:rFonts w:eastAsia="Calibri"/>
              </w:rPr>
              <w:t xml:space="preserve"> </w:t>
            </w:r>
            <w:proofErr w:type="gramStart"/>
            <w:r w:rsidRPr="00042093">
              <w:rPr>
                <w:rFonts w:eastAsia="Calibri"/>
              </w:rPr>
              <w:t xml:space="preserve">15 декабря 2001 г. N 166-ФЗ "О государственном пенсионном обеспечении в Российской Федерации", Законом Российской Федерации от 12 февраля 1993 г.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</w:t>
            </w:r>
            <w:r w:rsidRPr="00042093">
              <w:rPr>
                <w:rFonts w:eastAsia="Calibri"/>
              </w:rPr>
              <w:lastRenderedPageBreak/>
              <w:t>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</w:t>
            </w:r>
            <w:proofErr w:type="gramEnd"/>
            <w:r w:rsidRPr="00042093">
              <w:rPr>
                <w:rFonts w:eastAsia="Calibri"/>
              </w:rPr>
              <w:t xml:space="preserve"> исполнения Российской Федерации, и их семей" осуществляется иными органами и организациями, кроме Фонда пенсионного и социального страхования Российской Федерации).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Полученное при расчете дробное значение доли занятых выпускников округляется до целого числа.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Полученное при расчете показателя АП</w:t>
            </w:r>
            <w:proofErr w:type="gramStart"/>
            <w:r w:rsidRPr="00042093">
              <w:rPr>
                <w:rFonts w:eastAsia="Calibri"/>
                <w:vertAlign w:val="subscript"/>
              </w:rPr>
              <w:t>2</w:t>
            </w:r>
            <w:proofErr w:type="gramEnd"/>
            <w:r w:rsidRPr="00042093">
              <w:rPr>
                <w:rFonts w:eastAsia="Calibri"/>
              </w:rPr>
              <w:t xml:space="preserve"> значение сопоставляется с </w:t>
            </w:r>
            <w:proofErr w:type="spellStart"/>
            <w:r w:rsidRPr="00042093">
              <w:rPr>
                <w:rFonts w:eastAsia="Calibri"/>
              </w:rPr>
              <w:t>критериальным</w:t>
            </w:r>
            <w:proofErr w:type="spellEnd"/>
            <w:r w:rsidRPr="00042093">
              <w:rPr>
                <w:rFonts w:eastAsia="Calibri"/>
              </w:rPr>
              <w:t xml:space="preserve"> значением, и устанавливается количество баллов по данному показателю.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Отчетный период: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информация по показателю предоставляется в отношении лиц,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 и успешно прошедших ГИА за два года до года проведения </w:t>
            </w:r>
            <w:proofErr w:type="spellStart"/>
            <w:r w:rsidRPr="00042093">
              <w:rPr>
                <w:rFonts w:eastAsia="Calibri"/>
              </w:rPr>
              <w:t>аккредитационного</w:t>
            </w:r>
            <w:proofErr w:type="spellEnd"/>
            <w:r w:rsidRPr="00042093">
              <w:rPr>
                <w:rFonts w:eastAsia="Calibri"/>
              </w:rPr>
              <w:t xml:space="preserve"> мониторинга.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Источники данных, необходимых для расчета показателя АП</w:t>
            </w:r>
            <w:proofErr w:type="gramStart"/>
            <w:r w:rsidRPr="00042093">
              <w:rPr>
                <w:rFonts w:eastAsia="Calibri"/>
                <w:vertAlign w:val="subscript"/>
              </w:rPr>
              <w:t>2</w:t>
            </w:r>
            <w:proofErr w:type="gramEnd"/>
            <w:r w:rsidRPr="00042093">
              <w:rPr>
                <w:rFonts w:eastAsia="Calibri"/>
              </w:rPr>
              <w:t>: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- сведения мониторинга профессиональной и иной деятельности граждан;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- информационные системы Федеральной службы по надзору в сфере образования и науки;</w:t>
            </w:r>
          </w:p>
          <w:p w:rsidR="00042093" w:rsidRPr="00416871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- информация, предоставленная профессиональной организацией</w:t>
            </w:r>
            <w:bookmarkStart w:id="0" w:name="_GoBack"/>
            <w:bookmarkEnd w:id="0"/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2021 г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3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proofErr w:type="gramStart"/>
            <w:r w:rsidRPr="00042093">
              <w:rPr>
                <w:rFonts w:eastAsia="Calibri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образования, - АП</w:t>
            </w:r>
            <w:r w:rsidRPr="00042093">
              <w:rPr>
                <w:rFonts w:eastAsia="Calibri"/>
                <w:vertAlign w:val="subscript"/>
              </w:rPr>
              <w:t>3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Значение показателя АП</w:t>
            </w:r>
            <w:r w:rsidRPr="00042093">
              <w:rPr>
                <w:vertAlign w:val="subscript"/>
                <w:lang w:eastAsia="ru-RU"/>
              </w:rPr>
              <w:t>3</w:t>
            </w:r>
            <w:r w:rsidRPr="00042093">
              <w:rPr>
                <w:lang w:eastAsia="ru-RU"/>
              </w:rPr>
              <w:t xml:space="preserve"> "Принимали участие" </w:t>
            </w:r>
            <w:proofErr w:type="gramStart"/>
            <w:r w:rsidRPr="00042093">
              <w:rPr>
                <w:lang w:eastAsia="ru-RU"/>
              </w:rPr>
              <w:t>установлено</w:t>
            </w:r>
            <w:proofErr w:type="gramEnd"/>
            <w:r w:rsidRPr="00042093">
              <w:rPr>
                <w:lang w:eastAsia="ru-RU"/>
              </w:rPr>
              <w:t xml:space="preserve"> так как все обучающиеся данной специальности участвовали во всероссийских проверочных работах.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Прошедшие проверочные работы: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- математика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- история</w:t>
            </w:r>
          </w:p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- русский язык</w:t>
            </w: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2022 г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4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экзамена) - АП</w:t>
            </w:r>
            <w:proofErr w:type="gramStart"/>
            <w:r w:rsidRPr="00042093">
              <w:rPr>
                <w:rFonts w:eastAsia="Calibri"/>
                <w:vertAlign w:val="subscript"/>
              </w:rPr>
              <w:t>4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Демонстрационный экзамен не проводился</w:t>
            </w: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2022 г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5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Доля педагогических работников, обеспечивающих освоение </w:t>
            </w:r>
            <w:proofErr w:type="gramStart"/>
            <w:r w:rsidRPr="00042093">
              <w:rPr>
                <w:rFonts w:eastAsia="Calibri"/>
              </w:rPr>
              <w:t>обучающимися</w:t>
            </w:r>
            <w:proofErr w:type="gramEnd"/>
            <w:r w:rsidRPr="00042093">
              <w:rPr>
                <w:rFonts w:eastAsia="Calibri"/>
              </w:rPr>
              <w:t xml:space="preserve"> профессиональных модулей образовательной программы среднего профессионального образования, имеющих опыт </w:t>
            </w:r>
            <w:r w:rsidRPr="00042093">
              <w:rPr>
                <w:rFonts w:eastAsia="Calibri"/>
              </w:rPr>
              <w:lastRenderedPageBreak/>
              <w:t>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образования, - АП</w:t>
            </w:r>
            <w:r w:rsidRPr="00042093">
              <w:rPr>
                <w:rFonts w:eastAsia="Calibri"/>
                <w:vertAlign w:val="subscript"/>
              </w:rPr>
              <w:t>5</w:t>
            </w:r>
          </w:p>
        </w:tc>
        <w:tc>
          <w:tcPr>
            <w:tcW w:w="7938" w:type="dxa"/>
          </w:tcPr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lastRenderedPageBreak/>
              <w:t>Показатель АП</w:t>
            </w:r>
            <w:proofErr w:type="gramStart"/>
            <w:r w:rsidRPr="00042093">
              <w:rPr>
                <w:vertAlign w:val="subscript"/>
                <w:lang w:eastAsia="ru-RU"/>
              </w:rPr>
              <w:t>1</w:t>
            </w:r>
            <w:proofErr w:type="gramEnd"/>
            <w:r w:rsidRPr="00042093">
              <w:rPr>
                <w:lang w:eastAsia="ru-RU"/>
              </w:rPr>
              <w:t xml:space="preserve"> рассчитывается как отношение количества ставок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1 года в организациях, направление деятельности которых соответствует области профессиональной деятельности (в том числе образовательных организаций), к общему количеству ставок педагогических работников, реализующих </w:t>
            </w:r>
            <w:r w:rsidRPr="00042093">
              <w:rPr>
                <w:lang w:eastAsia="ru-RU"/>
              </w:rPr>
              <w:lastRenderedPageBreak/>
              <w:t>профессиональные модули образовательной программы среднего профессионального образования, умноженное на 100.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Показатель рассчитывается по формуле:</w:t>
            </w:r>
          </w:p>
          <w:p w:rsidR="00042093" w:rsidRPr="00042093" w:rsidRDefault="00042093" w:rsidP="00042093">
            <w:pPr>
              <w:adjustRightInd w:val="0"/>
              <w:jc w:val="center"/>
              <w:rPr>
                <w:lang w:eastAsia="ru-RU"/>
              </w:rPr>
            </w:pPr>
            <w:r w:rsidRPr="00042093">
              <w:rPr>
                <w:noProof/>
                <w:position w:val="-24"/>
                <w:lang w:eastAsia="ru-RU"/>
              </w:rPr>
              <w:drawing>
                <wp:inline distT="0" distB="0" distL="0" distR="0" wp14:anchorId="3F225FE8" wp14:editId="24C61BBA">
                  <wp:extent cx="1093470" cy="471170"/>
                  <wp:effectExtent l="0" t="0" r="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lang w:eastAsia="ru-RU"/>
              </w:rPr>
              <w:t>,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где: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proofErr w:type="gramStart"/>
            <w:r w:rsidRPr="00042093">
              <w:rPr>
                <w:lang w:eastAsia="ru-RU"/>
              </w:rPr>
              <w:t>a - количество ставок, занимаемых педагогическими работниками, обеспечивающими освоение обучающимися профессиональных модулей образовательной программы среднего профессионального образования, имеющими опыт деятельности не менее 1 года в организациях, направление деятельности которых соответствует области профессиональной деятельности, участвующими в реализации профессиональных модулей образовательной программы среднего профессионального образования  - 1,6 ставки</w:t>
            </w:r>
            <w:proofErr w:type="gramEnd"/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b - общее количество ставок, занимаемых педагогическими работниками, реализующими профессиональные модули образовательной программы среднего профессионального образования.- 3,3 ставки</w:t>
            </w:r>
          </w:p>
          <w:p w:rsidR="00042093" w:rsidRPr="00042093" w:rsidRDefault="00042093" w:rsidP="00042093">
            <w:pPr>
              <w:adjustRightInd w:val="0"/>
              <w:ind w:firstLine="283"/>
              <w:jc w:val="center"/>
              <w:rPr>
                <w:lang w:eastAsia="ru-RU"/>
              </w:rPr>
            </w:pPr>
          </w:p>
          <w:p w:rsidR="00042093" w:rsidRPr="00042093" w:rsidRDefault="00416871" w:rsidP="00585180">
            <w:pPr>
              <w:widowControl/>
              <w:autoSpaceDE/>
              <w:autoSpaceDN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</w:rPr>
                      <m:t>АП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5</m:t>
                    </m:r>
                  </m:sub>
                </m:sSub>
                <m:r>
                  <w:rPr>
                    <w:rFonts w:ascii="Cambria Math" w:eastAsia="Calibri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1,26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4,9</m:t>
                    </m:r>
                  </m:den>
                </m:f>
                <m:r>
                  <w:rPr>
                    <w:rFonts w:ascii="Cambria Math" w:eastAsia="Calibri" w:hAnsi="Cambria Math"/>
                  </w:rPr>
                  <m:t>*100%=25,6%</m:t>
                </m:r>
              </m:oMath>
            </m:oMathPara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2023 г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6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образования, - АП</w:t>
            </w:r>
            <w:proofErr w:type="gramStart"/>
            <w:r w:rsidRPr="00042093">
              <w:rPr>
                <w:rFonts w:eastAsia="Calibri"/>
                <w:vertAlign w:val="subscript"/>
              </w:rPr>
              <w:t>6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Значение показателя АП</w:t>
            </w:r>
            <w:proofErr w:type="gramStart"/>
            <w:r w:rsidRPr="00042093">
              <w:rPr>
                <w:vertAlign w:val="subscript"/>
                <w:lang w:eastAsia="ru-RU"/>
              </w:rPr>
              <w:t>6</w:t>
            </w:r>
            <w:proofErr w:type="gramEnd"/>
            <w:r w:rsidRPr="00042093">
              <w:rPr>
                <w:lang w:eastAsia="ru-RU"/>
              </w:rPr>
              <w:t xml:space="preserve"> рассчитывается как отношение количества педагогических работников, имеющих квалификационные категории по должности "Учитель" и (или) "Преподаватель", и (или) ученое звание и (или) ученую степень (в том числе богословские ученые степени и звания) и лиц, приравненных к ним, участвующих в реализации учебного плана образовательной программы среднего профессионального образования, к общему количеству педагогических работников, участвующих в реализации учебного плана образовательной программы среднего профессионального образования, </w:t>
            </w:r>
            <w:proofErr w:type="gramStart"/>
            <w:r w:rsidRPr="00042093">
              <w:rPr>
                <w:lang w:eastAsia="ru-RU"/>
              </w:rPr>
              <w:t>умноженное</w:t>
            </w:r>
            <w:proofErr w:type="gramEnd"/>
            <w:r w:rsidRPr="00042093">
              <w:rPr>
                <w:lang w:eastAsia="ru-RU"/>
              </w:rPr>
              <w:t xml:space="preserve"> на 100.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Показатель рассчитывается по формуле:</w:t>
            </w:r>
          </w:p>
          <w:p w:rsidR="00042093" w:rsidRPr="00042093" w:rsidRDefault="00042093" w:rsidP="00042093">
            <w:pPr>
              <w:adjustRightInd w:val="0"/>
              <w:jc w:val="center"/>
              <w:rPr>
                <w:lang w:eastAsia="ru-RU"/>
              </w:rPr>
            </w:pPr>
            <w:r w:rsidRPr="00042093">
              <w:rPr>
                <w:noProof/>
                <w:position w:val="-24"/>
                <w:lang w:eastAsia="ru-RU"/>
              </w:rPr>
              <w:drawing>
                <wp:inline distT="0" distB="0" distL="0" distR="0" wp14:anchorId="21692057" wp14:editId="590A5C1B">
                  <wp:extent cx="1093470" cy="471170"/>
                  <wp:effectExtent l="0" t="0" r="0" b="50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lang w:eastAsia="ru-RU"/>
              </w:rPr>
              <w:t>,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где: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proofErr w:type="gramStart"/>
            <w:r w:rsidRPr="00042093">
              <w:rPr>
                <w:lang w:eastAsia="ru-RU"/>
              </w:rPr>
              <w:t xml:space="preserve"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образовательной программы среднего профессионального образования – </w:t>
            </w:r>
            <w:r w:rsidR="00466FA3">
              <w:rPr>
                <w:lang w:eastAsia="ru-RU"/>
              </w:rPr>
              <w:t>17</w:t>
            </w:r>
            <w:r w:rsidRPr="00042093">
              <w:rPr>
                <w:lang w:eastAsia="ru-RU"/>
              </w:rPr>
              <w:t xml:space="preserve"> человек.</w:t>
            </w:r>
            <w:proofErr w:type="gramEnd"/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b - общее количество педагогических работников, участвующих в реализации основной образовательной программы -</w:t>
            </w:r>
            <w:r w:rsidR="00466FA3">
              <w:rPr>
                <w:lang w:eastAsia="ru-RU"/>
              </w:rPr>
              <w:t>21</w:t>
            </w:r>
            <w:r w:rsidRPr="00042093">
              <w:rPr>
                <w:lang w:eastAsia="ru-RU"/>
              </w:rPr>
              <w:t xml:space="preserve"> человек 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 xml:space="preserve">При расчете показателя </w:t>
            </w:r>
            <w:proofErr w:type="gramStart"/>
            <w:r w:rsidRPr="00042093">
              <w:rPr>
                <w:lang w:eastAsia="ru-RU"/>
              </w:rPr>
              <w:t>учитываются</w:t>
            </w:r>
            <w:proofErr w:type="gramEnd"/>
            <w:r w:rsidRPr="00042093">
              <w:rPr>
                <w:lang w:eastAsia="ru-RU"/>
              </w:rPr>
              <w:t xml:space="preserve"> в том числе внешние совместители и лица, </w:t>
            </w:r>
            <w:r w:rsidRPr="00042093">
              <w:rPr>
                <w:lang w:eastAsia="ru-RU"/>
              </w:rPr>
              <w:lastRenderedPageBreak/>
              <w:t>работающие по договорам гражданско-правового характера.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</w:p>
          <w:p w:rsidR="00042093" w:rsidRPr="00042093" w:rsidRDefault="00416871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ru-RU"/>
                      </w:rPr>
                      <m:t>АП</m:t>
                    </m:r>
                  </m:e>
                  <m:sub>
                    <m:r>
                      <w:rPr>
                        <w:rFonts w:ascii="Cambria Math" w:hAnsi="Cambria Math"/>
                        <w:lang w:eastAsia="ru-RU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ru-RU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lang w:eastAsia="ru-RU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lang w:eastAsia="ru-RU"/>
                  </w:rPr>
                  <m:t>*100%=81%</m:t>
                </m:r>
              </m:oMath>
            </m:oMathPara>
          </w:p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2023 г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7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Наличие внутренней системы оценки качества образования - АП</w:t>
            </w:r>
            <w:proofErr w:type="gramStart"/>
            <w:r w:rsidRPr="00042093">
              <w:rPr>
                <w:rFonts w:eastAsia="Calibri"/>
                <w:vertAlign w:val="subscript"/>
              </w:rPr>
              <w:t>7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Значение показателя АП</w:t>
            </w:r>
            <w:proofErr w:type="gramStart"/>
            <w:r w:rsidRPr="00042093">
              <w:rPr>
                <w:vertAlign w:val="subscript"/>
                <w:lang w:eastAsia="ru-RU"/>
              </w:rPr>
              <w:t>7</w:t>
            </w:r>
            <w:proofErr w:type="gramEnd"/>
            <w:r w:rsidRPr="00042093">
              <w:rPr>
                <w:lang w:eastAsia="ru-RU"/>
              </w:rPr>
              <w:t xml:space="preserve"> "имеется" устанавливается, если на официальном сайте профессиональной организации в сети "Интернет" представлены следующие критерии внутренней системы оценки качества образования: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 xml:space="preserve">1) локальный нормативный акт о внутренней системе оценки качества образовательной деятельности в профессиональной организации – имеется, </w:t>
            </w:r>
            <w:r w:rsidRPr="00042093">
              <w:rPr>
                <w:b/>
                <w:lang w:eastAsia="ru-RU"/>
              </w:rPr>
              <w:t>https://atidstu.ru/sveden/document</w:t>
            </w:r>
            <w:proofErr w:type="gramStart"/>
            <w:r w:rsidRPr="00042093">
              <w:rPr>
                <w:lang w:eastAsia="ru-RU"/>
              </w:rPr>
              <w:t xml:space="preserve"> ;</w:t>
            </w:r>
            <w:proofErr w:type="gramEnd"/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 xml:space="preserve">2) отчет о </w:t>
            </w:r>
            <w:proofErr w:type="spellStart"/>
            <w:r w:rsidRPr="00042093">
              <w:rPr>
                <w:lang w:eastAsia="ru-RU"/>
              </w:rPr>
              <w:t>самообследовании</w:t>
            </w:r>
            <w:proofErr w:type="spellEnd"/>
            <w:r w:rsidRPr="00042093">
              <w:rPr>
                <w:lang w:eastAsia="ru-RU"/>
              </w:rPr>
              <w:t xml:space="preserve"> профессиональной организации, содержащий информацию о: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proofErr w:type="gramStart"/>
            <w:r w:rsidRPr="00042093">
              <w:rPr>
                <w:lang w:eastAsia="ru-RU"/>
              </w:rPr>
              <w:t>результатах</w:t>
            </w:r>
            <w:proofErr w:type="gramEnd"/>
            <w:r w:rsidRPr="00042093">
              <w:rPr>
                <w:lang w:eastAsia="ru-RU"/>
              </w:rPr>
              <w:t xml:space="preserve">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программы среднего профессионального образования;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proofErr w:type="gramStart"/>
            <w:r w:rsidRPr="00042093">
              <w:rPr>
                <w:lang w:eastAsia="ru-RU"/>
              </w:rPr>
              <w:t>результатах</w:t>
            </w:r>
            <w:proofErr w:type="gramEnd"/>
            <w:r w:rsidRPr="00042093">
              <w:rPr>
                <w:lang w:eastAsia="ru-RU"/>
              </w:rPr>
              <w:t xml:space="preserve">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образования;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proofErr w:type="gramStart"/>
            <w:r w:rsidRPr="00042093">
              <w:rPr>
                <w:lang w:eastAsia="ru-RU"/>
              </w:rPr>
              <w:t>результатах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образования.</w:t>
            </w:r>
            <w:proofErr w:type="gramEnd"/>
          </w:p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042093">
              <w:rPr>
                <w:rFonts w:eastAsia="Calibri"/>
                <w:b/>
              </w:rPr>
              <w:t>https://atidstu.ru/Sveden/document/Samoobsledovanie_2022_TI_DGTU_15.03.2023.pdf</w:t>
            </w: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2023 г</w:t>
            </w:r>
          </w:p>
        </w:tc>
      </w:tr>
    </w:tbl>
    <w:p w:rsidR="004F4DE7" w:rsidRPr="007C6F1E" w:rsidRDefault="004F4DE7" w:rsidP="00042093">
      <w:pPr>
        <w:spacing w:line="270" w:lineRule="exact"/>
      </w:pPr>
    </w:p>
    <w:sectPr w:rsidR="004F4DE7" w:rsidRPr="007C6F1E" w:rsidSect="00042093">
      <w:pgSz w:w="1685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erif Condensed">
    <w:altName w:val="Times New Roman"/>
    <w:charset w:val="CC"/>
    <w:family w:val="roman"/>
    <w:pitch w:val="variable"/>
    <w:sig w:usb0="E40006FF" w:usb1="5200F1FB" w:usb2="0A04002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27C"/>
    <w:multiLevelType w:val="hybridMultilevel"/>
    <w:tmpl w:val="D91CB49A"/>
    <w:lvl w:ilvl="0" w:tplc="FE8006B8">
      <w:start w:val="1"/>
      <w:numFmt w:val="decimal"/>
      <w:lvlText w:val="%1."/>
      <w:lvlJc w:val="left"/>
      <w:pPr>
        <w:ind w:left="11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4129C">
      <w:numFmt w:val="bullet"/>
      <w:lvlText w:val="•"/>
      <w:lvlJc w:val="left"/>
      <w:pPr>
        <w:ind w:left="792" w:hanging="279"/>
      </w:pPr>
      <w:rPr>
        <w:rFonts w:hint="default"/>
        <w:lang w:val="ru-RU" w:eastAsia="en-US" w:bidi="ar-SA"/>
      </w:rPr>
    </w:lvl>
    <w:lvl w:ilvl="2" w:tplc="724C5FB0">
      <w:numFmt w:val="bullet"/>
      <w:lvlText w:val="•"/>
      <w:lvlJc w:val="left"/>
      <w:pPr>
        <w:ind w:left="1465" w:hanging="279"/>
      </w:pPr>
      <w:rPr>
        <w:rFonts w:hint="default"/>
        <w:lang w:val="ru-RU" w:eastAsia="en-US" w:bidi="ar-SA"/>
      </w:rPr>
    </w:lvl>
    <w:lvl w:ilvl="3" w:tplc="68420D42">
      <w:numFmt w:val="bullet"/>
      <w:lvlText w:val="•"/>
      <w:lvlJc w:val="left"/>
      <w:pPr>
        <w:ind w:left="2138" w:hanging="279"/>
      </w:pPr>
      <w:rPr>
        <w:rFonts w:hint="default"/>
        <w:lang w:val="ru-RU" w:eastAsia="en-US" w:bidi="ar-SA"/>
      </w:rPr>
    </w:lvl>
    <w:lvl w:ilvl="4" w:tplc="238C2948">
      <w:numFmt w:val="bullet"/>
      <w:lvlText w:val="•"/>
      <w:lvlJc w:val="left"/>
      <w:pPr>
        <w:ind w:left="2811" w:hanging="279"/>
      </w:pPr>
      <w:rPr>
        <w:rFonts w:hint="default"/>
        <w:lang w:val="ru-RU" w:eastAsia="en-US" w:bidi="ar-SA"/>
      </w:rPr>
    </w:lvl>
    <w:lvl w:ilvl="5" w:tplc="3CD65E52">
      <w:numFmt w:val="bullet"/>
      <w:lvlText w:val="•"/>
      <w:lvlJc w:val="left"/>
      <w:pPr>
        <w:ind w:left="3484" w:hanging="279"/>
      </w:pPr>
      <w:rPr>
        <w:rFonts w:hint="default"/>
        <w:lang w:val="ru-RU" w:eastAsia="en-US" w:bidi="ar-SA"/>
      </w:rPr>
    </w:lvl>
    <w:lvl w:ilvl="6" w:tplc="F4E6A1FC">
      <w:numFmt w:val="bullet"/>
      <w:lvlText w:val="•"/>
      <w:lvlJc w:val="left"/>
      <w:pPr>
        <w:ind w:left="4156" w:hanging="279"/>
      </w:pPr>
      <w:rPr>
        <w:rFonts w:hint="default"/>
        <w:lang w:val="ru-RU" w:eastAsia="en-US" w:bidi="ar-SA"/>
      </w:rPr>
    </w:lvl>
    <w:lvl w:ilvl="7" w:tplc="C85CF19C">
      <w:numFmt w:val="bullet"/>
      <w:lvlText w:val="•"/>
      <w:lvlJc w:val="left"/>
      <w:pPr>
        <w:ind w:left="4829" w:hanging="279"/>
      </w:pPr>
      <w:rPr>
        <w:rFonts w:hint="default"/>
        <w:lang w:val="ru-RU" w:eastAsia="en-US" w:bidi="ar-SA"/>
      </w:rPr>
    </w:lvl>
    <w:lvl w:ilvl="8" w:tplc="AAE00312">
      <w:numFmt w:val="bullet"/>
      <w:lvlText w:val="•"/>
      <w:lvlJc w:val="left"/>
      <w:pPr>
        <w:ind w:left="5502" w:hanging="279"/>
      </w:pPr>
      <w:rPr>
        <w:rFonts w:hint="default"/>
        <w:lang w:val="ru-RU" w:eastAsia="en-US" w:bidi="ar-SA"/>
      </w:rPr>
    </w:lvl>
  </w:abstractNum>
  <w:abstractNum w:abstractNumId="1">
    <w:nsid w:val="0B711410"/>
    <w:multiLevelType w:val="hybridMultilevel"/>
    <w:tmpl w:val="A19E94DC"/>
    <w:lvl w:ilvl="0" w:tplc="28FA4890">
      <w:start w:val="1"/>
      <w:numFmt w:val="decimal"/>
      <w:lvlText w:val="%1."/>
      <w:lvlJc w:val="left"/>
      <w:pPr>
        <w:ind w:left="1121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445C6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2" w:tplc="2AE60032">
      <w:numFmt w:val="bullet"/>
      <w:lvlText w:val="•"/>
      <w:lvlJc w:val="left"/>
      <w:pPr>
        <w:ind w:left="2981" w:hanging="300"/>
      </w:pPr>
      <w:rPr>
        <w:rFonts w:hint="default"/>
        <w:lang w:val="ru-RU" w:eastAsia="en-US" w:bidi="ar-SA"/>
      </w:rPr>
    </w:lvl>
    <w:lvl w:ilvl="3" w:tplc="C93A35C2">
      <w:numFmt w:val="bullet"/>
      <w:lvlText w:val="•"/>
      <w:lvlJc w:val="left"/>
      <w:pPr>
        <w:ind w:left="3911" w:hanging="300"/>
      </w:pPr>
      <w:rPr>
        <w:rFonts w:hint="default"/>
        <w:lang w:val="ru-RU" w:eastAsia="en-US" w:bidi="ar-SA"/>
      </w:rPr>
    </w:lvl>
    <w:lvl w:ilvl="4" w:tplc="AEF0BD7C">
      <w:numFmt w:val="bullet"/>
      <w:lvlText w:val="•"/>
      <w:lvlJc w:val="left"/>
      <w:pPr>
        <w:ind w:left="4842" w:hanging="300"/>
      </w:pPr>
      <w:rPr>
        <w:rFonts w:hint="default"/>
        <w:lang w:val="ru-RU" w:eastAsia="en-US" w:bidi="ar-SA"/>
      </w:rPr>
    </w:lvl>
    <w:lvl w:ilvl="5" w:tplc="D3FABACE">
      <w:numFmt w:val="bullet"/>
      <w:lvlText w:val="•"/>
      <w:lvlJc w:val="left"/>
      <w:pPr>
        <w:ind w:left="5773" w:hanging="300"/>
      </w:pPr>
      <w:rPr>
        <w:rFonts w:hint="default"/>
        <w:lang w:val="ru-RU" w:eastAsia="en-US" w:bidi="ar-SA"/>
      </w:rPr>
    </w:lvl>
    <w:lvl w:ilvl="6" w:tplc="0FA47FD0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7" w:tplc="DFD4514C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3E8258C2">
      <w:numFmt w:val="bullet"/>
      <w:lvlText w:val="•"/>
      <w:lvlJc w:val="left"/>
      <w:pPr>
        <w:ind w:left="8565" w:hanging="300"/>
      </w:pPr>
      <w:rPr>
        <w:rFonts w:hint="default"/>
        <w:lang w:val="ru-RU" w:eastAsia="en-US" w:bidi="ar-SA"/>
      </w:rPr>
    </w:lvl>
  </w:abstractNum>
  <w:abstractNum w:abstractNumId="2">
    <w:nsid w:val="1E473FFB"/>
    <w:multiLevelType w:val="hybridMultilevel"/>
    <w:tmpl w:val="875A0EA4"/>
    <w:lvl w:ilvl="0" w:tplc="27C404B6">
      <w:start w:val="1"/>
      <w:numFmt w:val="decimal"/>
      <w:lvlText w:val="%1."/>
      <w:lvlJc w:val="left"/>
      <w:pPr>
        <w:ind w:left="16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FE8978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 w:tplc="6AC4623E">
      <w:numFmt w:val="bullet"/>
      <w:lvlText w:val="•"/>
      <w:lvlJc w:val="left"/>
      <w:pPr>
        <w:ind w:left="1497" w:hanging="183"/>
      </w:pPr>
      <w:rPr>
        <w:rFonts w:hint="default"/>
        <w:lang w:val="ru-RU" w:eastAsia="en-US" w:bidi="ar-SA"/>
      </w:rPr>
    </w:lvl>
    <w:lvl w:ilvl="3" w:tplc="50B8277E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4" w:tplc="6D66480C">
      <w:numFmt w:val="bullet"/>
      <w:lvlText w:val="•"/>
      <w:lvlJc w:val="left"/>
      <w:pPr>
        <w:ind w:left="2835" w:hanging="183"/>
      </w:pPr>
      <w:rPr>
        <w:rFonts w:hint="default"/>
        <w:lang w:val="ru-RU" w:eastAsia="en-US" w:bidi="ar-SA"/>
      </w:rPr>
    </w:lvl>
    <w:lvl w:ilvl="5" w:tplc="85FA509C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  <w:lvl w:ilvl="6" w:tplc="C8CCE632">
      <w:numFmt w:val="bullet"/>
      <w:lvlText w:val="•"/>
      <w:lvlJc w:val="left"/>
      <w:pPr>
        <w:ind w:left="4172" w:hanging="183"/>
      </w:pPr>
      <w:rPr>
        <w:rFonts w:hint="default"/>
        <w:lang w:val="ru-RU" w:eastAsia="en-US" w:bidi="ar-SA"/>
      </w:rPr>
    </w:lvl>
    <w:lvl w:ilvl="7" w:tplc="8EE8F2C2">
      <w:numFmt w:val="bullet"/>
      <w:lvlText w:val="•"/>
      <w:lvlJc w:val="left"/>
      <w:pPr>
        <w:ind w:left="4841" w:hanging="183"/>
      </w:pPr>
      <w:rPr>
        <w:rFonts w:hint="default"/>
        <w:lang w:val="ru-RU" w:eastAsia="en-US" w:bidi="ar-SA"/>
      </w:rPr>
    </w:lvl>
    <w:lvl w:ilvl="8" w:tplc="C3426DC0">
      <w:numFmt w:val="bullet"/>
      <w:lvlText w:val="•"/>
      <w:lvlJc w:val="left"/>
      <w:pPr>
        <w:ind w:left="5510" w:hanging="183"/>
      </w:pPr>
      <w:rPr>
        <w:rFonts w:hint="default"/>
        <w:lang w:val="ru-RU" w:eastAsia="en-US" w:bidi="ar-SA"/>
      </w:rPr>
    </w:lvl>
  </w:abstractNum>
  <w:abstractNum w:abstractNumId="3">
    <w:nsid w:val="24E526C4"/>
    <w:multiLevelType w:val="hybridMultilevel"/>
    <w:tmpl w:val="EA0ECA98"/>
    <w:lvl w:ilvl="0" w:tplc="A43C424E">
      <w:numFmt w:val="bullet"/>
      <w:lvlText w:val="-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E8600">
      <w:numFmt w:val="bullet"/>
      <w:lvlText w:val="•"/>
      <w:lvlJc w:val="left"/>
      <w:pPr>
        <w:ind w:left="792" w:hanging="188"/>
      </w:pPr>
      <w:rPr>
        <w:rFonts w:hint="default"/>
        <w:lang w:val="ru-RU" w:eastAsia="en-US" w:bidi="ar-SA"/>
      </w:rPr>
    </w:lvl>
    <w:lvl w:ilvl="2" w:tplc="33AE1618">
      <w:numFmt w:val="bullet"/>
      <w:lvlText w:val="•"/>
      <w:lvlJc w:val="left"/>
      <w:pPr>
        <w:ind w:left="1465" w:hanging="188"/>
      </w:pPr>
      <w:rPr>
        <w:rFonts w:hint="default"/>
        <w:lang w:val="ru-RU" w:eastAsia="en-US" w:bidi="ar-SA"/>
      </w:rPr>
    </w:lvl>
    <w:lvl w:ilvl="3" w:tplc="F760AF4A">
      <w:numFmt w:val="bullet"/>
      <w:lvlText w:val="•"/>
      <w:lvlJc w:val="left"/>
      <w:pPr>
        <w:ind w:left="2138" w:hanging="188"/>
      </w:pPr>
      <w:rPr>
        <w:rFonts w:hint="default"/>
        <w:lang w:val="ru-RU" w:eastAsia="en-US" w:bidi="ar-SA"/>
      </w:rPr>
    </w:lvl>
    <w:lvl w:ilvl="4" w:tplc="44A60704">
      <w:numFmt w:val="bullet"/>
      <w:lvlText w:val="•"/>
      <w:lvlJc w:val="left"/>
      <w:pPr>
        <w:ind w:left="2811" w:hanging="188"/>
      </w:pPr>
      <w:rPr>
        <w:rFonts w:hint="default"/>
        <w:lang w:val="ru-RU" w:eastAsia="en-US" w:bidi="ar-SA"/>
      </w:rPr>
    </w:lvl>
    <w:lvl w:ilvl="5" w:tplc="97E60258">
      <w:numFmt w:val="bullet"/>
      <w:lvlText w:val="•"/>
      <w:lvlJc w:val="left"/>
      <w:pPr>
        <w:ind w:left="3484" w:hanging="188"/>
      </w:pPr>
      <w:rPr>
        <w:rFonts w:hint="default"/>
        <w:lang w:val="ru-RU" w:eastAsia="en-US" w:bidi="ar-SA"/>
      </w:rPr>
    </w:lvl>
    <w:lvl w:ilvl="6" w:tplc="28860812">
      <w:numFmt w:val="bullet"/>
      <w:lvlText w:val="•"/>
      <w:lvlJc w:val="left"/>
      <w:pPr>
        <w:ind w:left="4156" w:hanging="188"/>
      </w:pPr>
      <w:rPr>
        <w:rFonts w:hint="default"/>
        <w:lang w:val="ru-RU" w:eastAsia="en-US" w:bidi="ar-SA"/>
      </w:rPr>
    </w:lvl>
    <w:lvl w:ilvl="7" w:tplc="EE56E3C6">
      <w:numFmt w:val="bullet"/>
      <w:lvlText w:val="•"/>
      <w:lvlJc w:val="left"/>
      <w:pPr>
        <w:ind w:left="4829" w:hanging="188"/>
      </w:pPr>
      <w:rPr>
        <w:rFonts w:hint="default"/>
        <w:lang w:val="ru-RU" w:eastAsia="en-US" w:bidi="ar-SA"/>
      </w:rPr>
    </w:lvl>
    <w:lvl w:ilvl="8" w:tplc="E0A4A9AC">
      <w:numFmt w:val="bullet"/>
      <w:lvlText w:val="•"/>
      <w:lvlJc w:val="left"/>
      <w:pPr>
        <w:ind w:left="5502" w:hanging="188"/>
      </w:pPr>
      <w:rPr>
        <w:rFonts w:hint="default"/>
        <w:lang w:val="ru-RU" w:eastAsia="en-US" w:bidi="ar-SA"/>
      </w:rPr>
    </w:lvl>
  </w:abstractNum>
  <w:abstractNum w:abstractNumId="4">
    <w:nsid w:val="25D347ED"/>
    <w:multiLevelType w:val="hybridMultilevel"/>
    <w:tmpl w:val="1E4CBEC6"/>
    <w:lvl w:ilvl="0" w:tplc="5B66E704">
      <w:start w:val="1"/>
      <w:numFmt w:val="decimal"/>
      <w:lvlText w:val="%1."/>
      <w:lvlJc w:val="left"/>
      <w:pPr>
        <w:ind w:left="11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EF828">
      <w:numFmt w:val="bullet"/>
      <w:lvlText w:val="•"/>
      <w:lvlJc w:val="left"/>
      <w:pPr>
        <w:ind w:left="792" w:hanging="475"/>
      </w:pPr>
      <w:rPr>
        <w:rFonts w:hint="default"/>
        <w:lang w:val="ru-RU" w:eastAsia="en-US" w:bidi="ar-SA"/>
      </w:rPr>
    </w:lvl>
    <w:lvl w:ilvl="2" w:tplc="B150017E">
      <w:numFmt w:val="bullet"/>
      <w:lvlText w:val="•"/>
      <w:lvlJc w:val="left"/>
      <w:pPr>
        <w:ind w:left="1465" w:hanging="475"/>
      </w:pPr>
      <w:rPr>
        <w:rFonts w:hint="default"/>
        <w:lang w:val="ru-RU" w:eastAsia="en-US" w:bidi="ar-SA"/>
      </w:rPr>
    </w:lvl>
    <w:lvl w:ilvl="3" w:tplc="8272B9C2">
      <w:numFmt w:val="bullet"/>
      <w:lvlText w:val="•"/>
      <w:lvlJc w:val="left"/>
      <w:pPr>
        <w:ind w:left="2138" w:hanging="475"/>
      </w:pPr>
      <w:rPr>
        <w:rFonts w:hint="default"/>
        <w:lang w:val="ru-RU" w:eastAsia="en-US" w:bidi="ar-SA"/>
      </w:rPr>
    </w:lvl>
    <w:lvl w:ilvl="4" w:tplc="F15038DE">
      <w:numFmt w:val="bullet"/>
      <w:lvlText w:val="•"/>
      <w:lvlJc w:val="left"/>
      <w:pPr>
        <w:ind w:left="2811" w:hanging="475"/>
      </w:pPr>
      <w:rPr>
        <w:rFonts w:hint="default"/>
        <w:lang w:val="ru-RU" w:eastAsia="en-US" w:bidi="ar-SA"/>
      </w:rPr>
    </w:lvl>
    <w:lvl w:ilvl="5" w:tplc="0C845EB6">
      <w:numFmt w:val="bullet"/>
      <w:lvlText w:val="•"/>
      <w:lvlJc w:val="left"/>
      <w:pPr>
        <w:ind w:left="3484" w:hanging="475"/>
      </w:pPr>
      <w:rPr>
        <w:rFonts w:hint="default"/>
        <w:lang w:val="ru-RU" w:eastAsia="en-US" w:bidi="ar-SA"/>
      </w:rPr>
    </w:lvl>
    <w:lvl w:ilvl="6" w:tplc="EED4D678">
      <w:numFmt w:val="bullet"/>
      <w:lvlText w:val="•"/>
      <w:lvlJc w:val="left"/>
      <w:pPr>
        <w:ind w:left="4156" w:hanging="475"/>
      </w:pPr>
      <w:rPr>
        <w:rFonts w:hint="default"/>
        <w:lang w:val="ru-RU" w:eastAsia="en-US" w:bidi="ar-SA"/>
      </w:rPr>
    </w:lvl>
    <w:lvl w:ilvl="7" w:tplc="60AE5806">
      <w:numFmt w:val="bullet"/>
      <w:lvlText w:val="•"/>
      <w:lvlJc w:val="left"/>
      <w:pPr>
        <w:ind w:left="4829" w:hanging="475"/>
      </w:pPr>
      <w:rPr>
        <w:rFonts w:hint="default"/>
        <w:lang w:val="ru-RU" w:eastAsia="en-US" w:bidi="ar-SA"/>
      </w:rPr>
    </w:lvl>
    <w:lvl w:ilvl="8" w:tplc="71B83884">
      <w:numFmt w:val="bullet"/>
      <w:lvlText w:val="•"/>
      <w:lvlJc w:val="left"/>
      <w:pPr>
        <w:ind w:left="5502" w:hanging="475"/>
      </w:pPr>
      <w:rPr>
        <w:rFonts w:hint="default"/>
        <w:lang w:val="ru-RU" w:eastAsia="en-US" w:bidi="ar-SA"/>
      </w:rPr>
    </w:lvl>
  </w:abstractNum>
  <w:abstractNum w:abstractNumId="5">
    <w:nsid w:val="3F822A1A"/>
    <w:multiLevelType w:val="hybridMultilevel"/>
    <w:tmpl w:val="CAA49B56"/>
    <w:lvl w:ilvl="0" w:tplc="E34C7432">
      <w:start w:val="1"/>
      <w:numFmt w:val="decimal"/>
      <w:lvlText w:val="%1."/>
      <w:lvlJc w:val="left"/>
      <w:pPr>
        <w:ind w:left="10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CAC9C">
      <w:numFmt w:val="bullet"/>
      <w:lvlText w:val="•"/>
      <w:lvlJc w:val="left"/>
      <w:pPr>
        <w:ind w:left="774" w:hanging="267"/>
      </w:pPr>
      <w:rPr>
        <w:rFonts w:hint="default"/>
        <w:lang w:val="ru-RU" w:eastAsia="en-US" w:bidi="ar-SA"/>
      </w:rPr>
    </w:lvl>
    <w:lvl w:ilvl="2" w:tplc="8D58EBD0">
      <w:numFmt w:val="bullet"/>
      <w:lvlText w:val="•"/>
      <w:lvlJc w:val="left"/>
      <w:pPr>
        <w:ind w:left="1449" w:hanging="267"/>
      </w:pPr>
      <w:rPr>
        <w:rFonts w:hint="default"/>
        <w:lang w:val="ru-RU" w:eastAsia="en-US" w:bidi="ar-SA"/>
      </w:rPr>
    </w:lvl>
    <w:lvl w:ilvl="3" w:tplc="336C358C">
      <w:numFmt w:val="bullet"/>
      <w:lvlText w:val="•"/>
      <w:lvlJc w:val="left"/>
      <w:pPr>
        <w:ind w:left="2124" w:hanging="267"/>
      </w:pPr>
      <w:rPr>
        <w:rFonts w:hint="default"/>
        <w:lang w:val="ru-RU" w:eastAsia="en-US" w:bidi="ar-SA"/>
      </w:rPr>
    </w:lvl>
    <w:lvl w:ilvl="4" w:tplc="8A960CA6">
      <w:numFmt w:val="bullet"/>
      <w:lvlText w:val="•"/>
      <w:lvlJc w:val="left"/>
      <w:pPr>
        <w:ind w:left="2799" w:hanging="267"/>
      </w:pPr>
      <w:rPr>
        <w:rFonts w:hint="default"/>
        <w:lang w:val="ru-RU" w:eastAsia="en-US" w:bidi="ar-SA"/>
      </w:rPr>
    </w:lvl>
    <w:lvl w:ilvl="5" w:tplc="A0045FFC">
      <w:numFmt w:val="bullet"/>
      <w:lvlText w:val="•"/>
      <w:lvlJc w:val="left"/>
      <w:pPr>
        <w:ind w:left="3474" w:hanging="267"/>
      </w:pPr>
      <w:rPr>
        <w:rFonts w:hint="default"/>
        <w:lang w:val="ru-RU" w:eastAsia="en-US" w:bidi="ar-SA"/>
      </w:rPr>
    </w:lvl>
    <w:lvl w:ilvl="6" w:tplc="D0E0C45E">
      <w:numFmt w:val="bullet"/>
      <w:lvlText w:val="•"/>
      <w:lvlJc w:val="left"/>
      <w:pPr>
        <w:ind w:left="4148" w:hanging="267"/>
      </w:pPr>
      <w:rPr>
        <w:rFonts w:hint="default"/>
        <w:lang w:val="ru-RU" w:eastAsia="en-US" w:bidi="ar-SA"/>
      </w:rPr>
    </w:lvl>
    <w:lvl w:ilvl="7" w:tplc="E67CD6FA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8" w:tplc="CD4ED3FE">
      <w:numFmt w:val="bullet"/>
      <w:lvlText w:val="•"/>
      <w:lvlJc w:val="left"/>
      <w:pPr>
        <w:ind w:left="5498" w:hanging="267"/>
      </w:pPr>
      <w:rPr>
        <w:rFonts w:hint="default"/>
        <w:lang w:val="ru-RU" w:eastAsia="en-US" w:bidi="ar-SA"/>
      </w:rPr>
    </w:lvl>
  </w:abstractNum>
  <w:abstractNum w:abstractNumId="6">
    <w:nsid w:val="42AC7EAC"/>
    <w:multiLevelType w:val="hybridMultilevel"/>
    <w:tmpl w:val="BEDEBBD2"/>
    <w:lvl w:ilvl="0" w:tplc="E3B408BA">
      <w:start w:val="1"/>
      <w:numFmt w:val="decimal"/>
      <w:lvlText w:val="%1."/>
      <w:lvlJc w:val="left"/>
      <w:pPr>
        <w:ind w:left="76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A0E08">
      <w:numFmt w:val="bullet"/>
      <w:lvlText w:val="•"/>
      <w:lvlJc w:val="left"/>
      <w:pPr>
        <w:ind w:left="756" w:hanging="293"/>
      </w:pPr>
      <w:rPr>
        <w:rFonts w:hint="default"/>
        <w:lang w:val="ru-RU" w:eastAsia="en-US" w:bidi="ar-SA"/>
      </w:rPr>
    </w:lvl>
    <w:lvl w:ilvl="2" w:tplc="8A2E7214">
      <w:numFmt w:val="bullet"/>
      <w:lvlText w:val="•"/>
      <w:lvlJc w:val="left"/>
      <w:pPr>
        <w:ind w:left="1433" w:hanging="293"/>
      </w:pPr>
      <w:rPr>
        <w:rFonts w:hint="default"/>
        <w:lang w:val="ru-RU" w:eastAsia="en-US" w:bidi="ar-SA"/>
      </w:rPr>
    </w:lvl>
    <w:lvl w:ilvl="3" w:tplc="D83ADBA6">
      <w:numFmt w:val="bullet"/>
      <w:lvlText w:val="•"/>
      <w:lvlJc w:val="left"/>
      <w:pPr>
        <w:ind w:left="2110" w:hanging="293"/>
      </w:pPr>
      <w:rPr>
        <w:rFonts w:hint="default"/>
        <w:lang w:val="ru-RU" w:eastAsia="en-US" w:bidi="ar-SA"/>
      </w:rPr>
    </w:lvl>
    <w:lvl w:ilvl="4" w:tplc="06BCDE42">
      <w:numFmt w:val="bullet"/>
      <w:lvlText w:val="•"/>
      <w:lvlJc w:val="left"/>
      <w:pPr>
        <w:ind w:left="2787" w:hanging="293"/>
      </w:pPr>
      <w:rPr>
        <w:rFonts w:hint="default"/>
        <w:lang w:val="ru-RU" w:eastAsia="en-US" w:bidi="ar-SA"/>
      </w:rPr>
    </w:lvl>
    <w:lvl w:ilvl="5" w:tplc="2C669A5C">
      <w:numFmt w:val="bullet"/>
      <w:lvlText w:val="•"/>
      <w:lvlJc w:val="left"/>
      <w:pPr>
        <w:ind w:left="3464" w:hanging="293"/>
      </w:pPr>
      <w:rPr>
        <w:rFonts w:hint="default"/>
        <w:lang w:val="ru-RU" w:eastAsia="en-US" w:bidi="ar-SA"/>
      </w:rPr>
    </w:lvl>
    <w:lvl w:ilvl="6" w:tplc="46C8EECE">
      <w:numFmt w:val="bullet"/>
      <w:lvlText w:val="•"/>
      <w:lvlJc w:val="left"/>
      <w:pPr>
        <w:ind w:left="4140" w:hanging="293"/>
      </w:pPr>
      <w:rPr>
        <w:rFonts w:hint="default"/>
        <w:lang w:val="ru-RU" w:eastAsia="en-US" w:bidi="ar-SA"/>
      </w:rPr>
    </w:lvl>
    <w:lvl w:ilvl="7" w:tplc="0616BEA6">
      <w:numFmt w:val="bullet"/>
      <w:lvlText w:val="•"/>
      <w:lvlJc w:val="left"/>
      <w:pPr>
        <w:ind w:left="4817" w:hanging="293"/>
      </w:pPr>
      <w:rPr>
        <w:rFonts w:hint="default"/>
        <w:lang w:val="ru-RU" w:eastAsia="en-US" w:bidi="ar-SA"/>
      </w:rPr>
    </w:lvl>
    <w:lvl w:ilvl="8" w:tplc="597C7CF0">
      <w:numFmt w:val="bullet"/>
      <w:lvlText w:val="•"/>
      <w:lvlJc w:val="left"/>
      <w:pPr>
        <w:ind w:left="5494" w:hanging="293"/>
      </w:pPr>
      <w:rPr>
        <w:rFonts w:hint="default"/>
        <w:lang w:val="ru-RU" w:eastAsia="en-US" w:bidi="ar-SA"/>
      </w:rPr>
    </w:lvl>
  </w:abstractNum>
  <w:abstractNum w:abstractNumId="7">
    <w:nsid w:val="5D2D5786"/>
    <w:multiLevelType w:val="hybridMultilevel"/>
    <w:tmpl w:val="CC383A5E"/>
    <w:lvl w:ilvl="0" w:tplc="B602F5BA">
      <w:start w:val="1"/>
      <w:numFmt w:val="decimal"/>
      <w:lvlText w:val="%1."/>
      <w:lvlJc w:val="left"/>
      <w:pPr>
        <w:ind w:left="1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C29FC">
      <w:numFmt w:val="bullet"/>
      <w:lvlText w:val="•"/>
      <w:lvlJc w:val="left"/>
      <w:pPr>
        <w:ind w:left="792" w:hanging="245"/>
      </w:pPr>
      <w:rPr>
        <w:rFonts w:hint="default"/>
        <w:lang w:val="ru-RU" w:eastAsia="en-US" w:bidi="ar-SA"/>
      </w:rPr>
    </w:lvl>
    <w:lvl w:ilvl="2" w:tplc="08CA687E">
      <w:numFmt w:val="bullet"/>
      <w:lvlText w:val="•"/>
      <w:lvlJc w:val="left"/>
      <w:pPr>
        <w:ind w:left="1465" w:hanging="245"/>
      </w:pPr>
      <w:rPr>
        <w:rFonts w:hint="default"/>
        <w:lang w:val="ru-RU" w:eastAsia="en-US" w:bidi="ar-SA"/>
      </w:rPr>
    </w:lvl>
    <w:lvl w:ilvl="3" w:tplc="34C03382">
      <w:numFmt w:val="bullet"/>
      <w:lvlText w:val="•"/>
      <w:lvlJc w:val="left"/>
      <w:pPr>
        <w:ind w:left="2138" w:hanging="245"/>
      </w:pPr>
      <w:rPr>
        <w:rFonts w:hint="default"/>
        <w:lang w:val="ru-RU" w:eastAsia="en-US" w:bidi="ar-SA"/>
      </w:rPr>
    </w:lvl>
    <w:lvl w:ilvl="4" w:tplc="7CD2E980">
      <w:numFmt w:val="bullet"/>
      <w:lvlText w:val="•"/>
      <w:lvlJc w:val="left"/>
      <w:pPr>
        <w:ind w:left="2811" w:hanging="245"/>
      </w:pPr>
      <w:rPr>
        <w:rFonts w:hint="default"/>
        <w:lang w:val="ru-RU" w:eastAsia="en-US" w:bidi="ar-SA"/>
      </w:rPr>
    </w:lvl>
    <w:lvl w:ilvl="5" w:tplc="999A21EC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6" w:tplc="B26A2938">
      <w:numFmt w:val="bullet"/>
      <w:lvlText w:val="•"/>
      <w:lvlJc w:val="left"/>
      <w:pPr>
        <w:ind w:left="4156" w:hanging="245"/>
      </w:pPr>
      <w:rPr>
        <w:rFonts w:hint="default"/>
        <w:lang w:val="ru-RU" w:eastAsia="en-US" w:bidi="ar-SA"/>
      </w:rPr>
    </w:lvl>
    <w:lvl w:ilvl="7" w:tplc="AD9A7796">
      <w:numFmt w:val="bullet"/>
      <w:lvlText w:val="•"/>
      <w:lvlJc w:val="left"/>
      <w:pPr>
        <w:ind w:left="4829" w:hanging="245"/>
      </w:pPr>
      <w:rPr>
        <w:rFonts w:hint="default"/>
        <w:lang w:val="ru-RU" w:eastAsia="en-US" w:bidi="ar-SA"/>
      </w:rPr>
    </w:lvl>
    <w:lvl w:ilvl="8" w:tplc="31142CE6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</w:abstractNum>
  <w:abstractNum w:abstractNumId="8">
    <w:nsid w:val="664B1CFC"/>
    <w:multiLevelType w:val="hybridMultilevel"/>
    <w:tmpl w:val="63F66330"/>
    <w:lvl w:ilvl="0" w:tplc="ABCEA4D8">
      <w:start w:val="3"/>
      <w:numFmt w:val="decimal"/>
      <w:lvlText w:val="%1."/>
      <w:lvlJc w:val="left"/>
      <w:pPr>
        <w:ind w:left="117" w:hanging="2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A227CE">
      <w:numFmt w:val="bullet"/>
      <w:lvlText w:val="•"/>
      <w:lvlJc w:val="left"/>
      <w:pPr>
        <w:ind w:left="792" w:hanging="295"/>
      </w:pPr>
      <w:rPr>
        <w:rFonts w:hint="default"/>
        <w:lang w:val="ru-RU" w:eastAsia="en-US" w:bidi="ar-SA"/>
      </w:rPr>
    </w:lvl>
    <w:lvl w:ilvl="2" w:tplc="6690FBA6">
      <w:numFmt w:val="bullet"/>
      <w:lvlText w:val="•"/>
      <w:lvlJc w:val="left"/>
      <w:pPr>
        <w:ind w:left="1465" w:hanging="295"/>
      </w:pPr>
      <w:rPr>
        <w:rFonts w:hint="default"/>
        <w:lang w:val="ru-RU" w:eastAsia="en-US" w:bidi="ar-SA"/>
      </w:rPr>
    </w:lvl>
    <w:lvl w:ilvl="3" w:tplc="C2048884">
      <w:numFmt w:val="bullet"/>
      <w:lvlText w:val="•"/>
      <w:lvlJc w:val="left"/>
      <w:pPr>
        <w:ind w:left="2138" w:hanging="295"/>
      </w:pPr>
      <w:rPr>
        <w:rFonts w:hint="default"/>
        <w:lang w:val="ru-RU" w:eastAsia="en-US" w:bidi="ar-SA"/>
      </w:rPr>
    </w:lvl>
    <w:lvl w:ilvl="4" w:tplc="D4FEAFB6">
      <w:numFmt w:val="bullet"/>
      <w:lvlText w:val="•"/>
      <w:lvlJc w:val="left"/>
      <w:pPr>
        <w:ind w:left="2811" w:hanging="295"/>
      </w:pPr>
      <w:rPr>
        <w:rFonts w:hint="default"/>
        <w:lang w:val="ru-RU" w:eastAsia="en-US" w:bidi="ar-SA"/>
      </w:rPr>
    </w:lvl>
    <w:lvl w:ilvl="5" w:tplc="4E7C7208">
      <w:numFmt w:val="bullet"/>
      <w:lvlText w:val="•"/>
      <w:lvlJc w:val="left"/>
      <w:pPr>
        <w:ind w:left="3484" w:hanging="295"/>
      </w:pPr>
      <w:rPr>
        <w:rFonts w:hint="default"/>
        <w:lang w:val="ru-RU" w:eastAsia="en-US" w:bidi="ar-SA"/>
      </w:rPr>
    </w:lvl>
    <w:lvl w:ilvl="6" w:tplc="2430CCA2">
      <w:numFmt w:val="bullet"/>
      <w:lvlText w:val="•"/>
      <w:lvlJc w:val="left"/>
      <w:pPr>
        <w:ind w:left="4156" w:hanging="295"/>
      </w:pPr>
      <w:rPr>
        <w:rFonts w:hint="default"/>
        <w:lang w:val="ru-RU" w:eastAsia="en-US" w:bidi="ar-SA"/>
      </w:rPr>
    </w:lvl>
    <w:lvl w:ilvl="7" w:tplc="ED0C72E4">
      <w:numFmt w:val="bullet"/>
      <w:lvlText w:val="•"/>
      <w:lvlJc w:val="left"/>
      <w:pPr>
        <w:ind w:left="4829" w:hanging="295"/>
      </w:pPr>
      <w:rPr>
        <w:rFonts w:hint="default"/>
        <w:lang w:val="ru-RU" w:eastAsia="en-US" w:bidi="ar-SA"/>
      </w:rPr>
    </w:lvl>
    <w:lvl w:ilvl="8" w:tplc="108C2236">
      <w:numFmt w:val="bullet"/>
      <w:lvlText w:val="•"/>
      <w:lvlJc w:val="left"/>
      <w:pPr>
        <w:ind w:left="5502" w:hanging="295"/>
      </w:pPr>
      <w:rPr>
        <w:rFonts w:hint="default"/>
        <w:lang w:val="ru-RU" w:eastAsia="en-US" w:bidi="ar-SA"/>
      </w:rPr>
    </w:lvl>
  </w:abstractNum>
  <w:abstractNum w:abstractNumId="9">
    <w:nsid w:val="72B25FC3"/>
    <w:multiLevelType w:val="hybridMultilevel"/>
    <w:tmpl w:val="1D780C9E"/>
    <w:lvl w:ilvl="0" w:tplc="61521830">
      <w:start w:val="1"/>
      <w:numFmt w:val="decimal"/>
      <w:lvlText w:val="%1."/>
      <w:lvlJc w:val="left"/>
      <w:pPr>
        <w:ind w:left="117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5CC0B0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BC6E5EE6">
      <w:numFmt w:val="bullet"/>
      <w:lvlText w:val="•"/>
      <w:lvlJc w:val="left"/>
      <w:pPr>
        <w:ind w:left="1465" w:hanging="252"/>
      </w:pPr>
      <w:rPr>
        <w:rFonts w:hint="default"/>
        <w:lang w:val="ru-RU" w:eastAsia="en-US" w:bidi="ar-SA"/>
      </w:rPr>
    </w:lvl>
    <w:lvl w:ilvl="3" w:tplc="369A389A">
      <w:numFmt w:val="bullet"/>
      <w:lvlText w:val="•"/>
      <w:lvlJc w:val="left"/>
      <w:pPr>
        <w:ind w:left="2138" w:hanging="252"/>
      </w:pPr>
      <w:rPr>
        <w:rFonts w:hint="default"/>
        <w:lang w:val="ru-RU" w:eastAsia="en-US" w:bidi="ar-SA"/>
      </w:rPr>
    </w:lvl>
    <w:lvl w:ilvl="4" w:tplc="CDC6A902">
      <w:numFmt w:val="bullet"/>
      <w:lvlText w:val="•"/>
      <w:lvlJc w:val="left"/>
      <w:pPr>
        <w:ind w:left="2811" w:hanging="252"/>
      </w:pPr>
      <w:rPr>
        <w:rFonts w:hint="default"/>
        <w:lang w:val="ru-RU" w:eastAsia="en-US" w:bidi="ar-SA"/>
      </w:rPr>
    </w:lvl>
    <w:lvl w:ilvl="5" w:tplc="1E843850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  <w:lvl w:ilvl="6" w:tplc="C4B6035C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7" w:tplc="54BE5D02"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B2ECACE4">
      <w:numFmt w:val="bullet"/>
      <w:lvlText w:val="•"/>
      <w:lvlJc w:val="left"/>
      <w:pPr>
        <w:ind w:left="5502" w:hanging="252"/>
      </w:pPr>
      <w:rPr>
        <w:rFonts w:hint="default"/>
        <w:lang w:val="ru-RU" w:eastAsia="en-US" w:bidi="ar-SA"/>
      </w:rPr>
    </w:lvl>
  </w:abstractNum>
  <w:abstractNum w:abstractNumId="10">
    <w:nsid w:val="7B011C2A"/>
    <w:multiLevelType w:val="hybridMultilevel"/>
    <w:tmpl w:val="59F6BFF0"/>
    <w:lvl w:ilvl="0" w:tplc="0722F210">
      <w:start w:val="1"/>
      <w:numFmt w:val="decimal"/>
      <w:lvlText w:val="%1."/>
      <w:lvlJc w:val="left"/>
      <w:pPr>
        <w:ind w:left="11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4FECC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66B477A4">
      <w:numFmt w:val="bullet"/>
      <w:lvlText w:val="•"/>
      <w:lvlJc w:val="left"/>
      <w:pPr>
        <w:ind w:left="1465" w:hanging="252"/>
      </w:pPr>
      <w:rPr>
        <w:rFonts w:hint="default"/>
        <w:lang w:val="ru-RU" w:eastAsia="en-US" w:bidi="ar-SA"/>
      </w:rPr>
    </w:lvl>
    <w:lvl w:ilvl="3" w:tplc="3148F5A2">
      <w:numFmt w:val="bullet"/>
      <w:lvlText w:val="•"/>
      <w:lvlJc w:val="left"/>
      <w:pPr>
        <w:ind w:left="2138" w:hanging="252"/>
      </w:pPr>
      <w:rPr>
        <w:rFonts w:hint="default"/>
        <w:lang w:val="ru-RU" w:eastAsia="en-US" w:bidi="ar-SA"/>
      </w:rPr>
    </w:lvl>
    <w:lvl w:ilvl="4" w:tplc="D40C51D2">
      <w:numFmt w:val="bullet"/>
      <w:lvlText w:val="•"/>
      <w:lvlJc w:val="left"/>
      <w:pPr>
        <w:ind w:left="2811" w:hanging="252"/>
      </w:pPr>
      <w:rPr>
        <w:rFonts w:hint="default"/>
        <w:lang w:val="ru-RU" w:eastAsia="en-US" w:bidi="ar-SA"/>
      </w:rPr>
    </w:lvl>
    <w:lvl w:ilvl="5" w:tplc="344252AA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  <w:lvl w:ilvl="6" w:tplc="9F981984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7" w:tplc="33942002"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34027A7C">
      <w:numFmt w:val="bullet"/>
      <w:lvlText w:val="•"/>
      <w:lvlJc w:val="left"/>
      <w:pPr>
        <w:ind w:left="5502" w:hanging="252"/>
      </w:pPr>
      <w:rPr>
        <w:rFonts w:hint="default"/>
        <w:lang w:val="ru-RU" w:eastAsia="en-US" w:bidi="ar-SA"/>
      </w:rPr>
    </w:lvl>
  </w:abstractNum>
  <w:abstractNum w:abstractNumId="11">
    <w:nsid w:val="7B2515B9"/>
    <w:multiLevelType w:val="hybridMultilevel"/>
    <w:tmpl w:val="A6AA409C"/>
    <w:lvl w:ilvl="0" w:tplc="1EF4B816">
      <w:start w:val="11"/>
      <w:numFmt w:val="bullet"/>
      <w:lvlText w:val="–"/>
      <w:lvlJc w:val="left"/>
      <w:pPr>
        <w:ind w:left="47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B"/>
    <w:rsid w:val="00042093"/>
    <w:rsid w:val="000523C0"/>
    <w:rsid w:val="00064518"/>
    <w:rsid w:val="00094083"/>
    <w:rsid w:val="001B0E72"/>
    <w:rsid w:val="00284F55"/>
    <w:rsid w:val="002D1F50"/>
    <w:rsid w:val="0037323A"/>
    <w:rsid w:val="00411215"/>
    <w:rsid w:val="00416871"/>
    <w:rsid w:val="00426FAE"/>
    <w:rsid w:val="00441511"/>
    <w:rsid w:val="00466FA3"/>
    <w:rsid w:val="004B68F3"/>
    <w:rsid w:val="004D6433"/>
    <w:rsid w:val="004F4DE7"/>
    <w:rsid w:val="00565CB4"/>
    <w:rsid w:val="00585180"/>
    <w:rsid w:val="00591258"/>
    <w:rsid w:val="005F318B"/>
    <w:rsid w:val="006D5B3C"/>
    <w:rsid w:val="00776BA0"/>
    <w:rsid w:val="007C6F1E"/>
    <w:rsid w:val="007F2A34"/>
    <w:rsid w:val="00914512"/>
    <w:rsid w:val="009616B6"/>
    <w:rsid w:val="009935F7"/>
    <w:rsid w:val="00A62504"/>
    <w:rsid w:val="00AE4409"/>
    <w:rsid w:val="00C0421F"/>
    <w:rsid w:val="00C52585"/>
    <w:rsid w:val="00D157F0"/>
    <w:rsid w:val="00EA5D96"/>
    <w:rsid w:val="00E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318B"/>
    <w:pPr>
      <w:ind w:right="3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F318B"/>
    <w:pPr>
      <w:ind w:right="352"/>
      <w:jc w:val="center"/>
      <w:outlineLvl w:val="1"/>
    </w:pPr>
    <w:rPr>
      <w:sz w:val="30"/>
      <w:szCs w:val="30"/>
    </w:rPr>
  </w:style>
  <w:style w:type="paragraph" w:styleId="3">
    <w:name w:val="heading 3"/>
    <w:basedOn w:val="a"/>
    <w:link w:val="30"/>
    <w:uiPriority w:val="1"/>
    <w:qFormat/>
    <w:rsid w:val="005F318B"/>
    <w:pPr>
      <w:spacing w:before="213"/>
      <w:ind w:left="82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1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F318B"/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5F31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31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1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318B"/>
    <w:pPr>
      <w:spacing w:before="43"/>
      <w:ind w:left="1121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5F318B"/>
  </w:style>
  <w:style w:type="paragraph" w:customStyle="1" w:styleId="Standard">
    <w:name w:val="Standard"/>
    <w:rsid w:val="004F4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4F4D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CB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39"/>
    <w:rsid w:val="0004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318B"/>
    <w:pPr>
      <w:ind w:right="3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F318B"/>
    <w:pPr>
      <w:ind w:right="352"/>
      <w:jc w:val="center"/>
      <w:outlineLvl w:val="1"/>
    </w:pPr>
    <w:rPr>
      <w:sz w:val="30"/>
      <w:szCs w:val="30"/>
    </w:rPr>
  </w:style>
  <w:style w:type="paragraph" w:styleId="3">
    <w:name w:val="heading 3"/>
    <w:basedOn w:val="a"/>
    <w:link w:val="30"/>
    <w:uiPriority w:val="1"/>
    <w:qFormat/>
    <w:rsid w:val="005F318B"/>
    <w:pPr>
      <w:spacing w:before="213"/>
      <w:ind w:left="82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1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F318B"/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5F31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31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1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318B"/>
    <w:pPr>
      <w:spacing w:before="43"/>
      <w:ind w:left="1121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5F318B"/>
  </w:style>
  <w:style w:type="paragraph" w:customStyle="1" w:styleId="Standard">
    <w:name w:val="Standard"/>
    <w:rsid w:val="004F4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4F4D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CB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39"/>
    <w:rsid w:val="0004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donstu.ru/Plans/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yperlink" Target="https://do.skif.donstu.ru/" TargetMode="External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hyperlink" Target="http://rpd.atidstu.ru/Auth/Index?ReturnUrl=%2f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E60B-175D-4C1D-ACF6-E94EC888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николаева</cp:lastModifiedBy>
  <cp:revision>7</cp:revision>
  <dcterms:created xsi:type="dcterms:W3CDTF">2023-09-15T07:02:00Z</dcterms:created>
  <dcterms:modified xsi:type="dcterms:W3CDTF">2023-09-15T11:26:00Z</dcterms:modified>
</cp:coreProperties>
</file>